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3F06" w14:textId="77777777" w:rsidR="008F46BF" w:rsidRPr="00E57EFC" w:rsidRDefault="008F46BF" w:rsidP="008F46BF">
      <w:pPr>
        <w:pStyle w:val="berschrift1"/>
        <w:rPr>
          <w:sz w:val="22"/>
          <w:szCs w:val="22"/>
        </w:rPr>
      </w:pPr>
      <w:r>
        <w:rPr>
          <w:sz w:val="22"/>
          <w:szCs w:val="22"/>
        </w:rPr>
        <w:t>Bestseller goes Outdoor</w:t>
      </w:r>
    </w:p>
    <w:p w14:paraId="4812ACE9" w14:textId="77777777" w:rsidR="008F46BF" w:rsidRPr="00E57EFC" w:rsidRDefault="008F46BF" w:rsidP="008F46BF">
      <w:pPr>
        <w:rPr>
          <w:sz w:val="22"/>
          <w:szCs w:val="22"/>
        </w:rPr>
      </w:pPr>
    </w:p>
    <w:p w14:paraId="0F80376C" w14:textId="77777777" w:rsidR="008F46BF" w:rsidRDefault="008F46BF" w:rsidP="008F46BF">
      <w:pPr>
        <w:pStyle w:val="berschrift2"/>
        <w:rPr>
          <w:b/>
        </w:rPr>
      </w:pPr>
      <w:r>
        <w:rPr>
          <w:b/>
        </w:rPr>
        <w:t>Neue Designlinie No1 von Scheurich</w:t>
      </w:r>
    </w:p>
    <w:p w14:paraId="44DAD65E" w14:textId="77777777" w:rsidR="008F46BF" w:rsidRPr="00E57EFC" w:rsidRDefault="008F46BF" w:rsidP="008F46BF">
      <w:pPr>
        <w:spacing w:line="360" w:lineRule="auto"/>
        <w:jc w:val="both"/>
        <w:rPr>
          <w:sz w:val="22"/>
          <w:szCs w:val="22"/>
        </w:rPr>
      </w:pPr>
    </w:p>
    <w:p w14:paraId="1A5EAD77" w14:textId="77777777" w:rsidR="00D74E60" w:rsidRDefault="004C4408" w:rsidP="008F46BF">
      <w:pPr>
        <w:spacing w:line="360" w:lineRule="auto"/>
        <w:jc w:val="both"/>
        <w:rPr>
          <w:rStyle w:val="Fett"/>
          <w:b w:val="0"/>
          <w:sz w:val="22"/>
        </w:rPr>
      </w:pPr>
      <w:r>
        <w:rPr>
          <w:rStyle w:val="Fett"/>
          <w:b w:val="0"/>
          <w:sz w:val="22"/>
        </w:rPr>
        <w:t>R</w:t>
      </w:r>
      <w:r w:rsidR="00342D05">
        <w:rPr>
          <w:rStyle w:val="Fett"/>
          <w:b w:val="0"/>
          <w:sz w:val="22"/>
        </w:rPr>
        <w:t>epräsentativ, schick</w:t>
      </w:r>
      <w:r>
        <w:rPr>
          <w:rStyle w:val="Fett"/>
          <w:b w:val="0"/>
          <w:sz w:val="22"/>
        </w:rPr>
        <w:t xml:space="preserve"> und</w:t>
      </w:r>
      <w:r w:rsidR="00CA4035">
        <w:rPr>
          <w:rStyle w:val="Fett"/>
          <w:b w:val="0"/>
          <w:sz w:val="22"/>
        </w:rPr>
        <w:t xml:space="preserve"> </w:t>
      </w:r>
      <w:r>
        <w:rPr>
          <w:rStyle w:val="Fett"/>
          <w:b w:val="0"/>
          <w:sz w:val="22"/>
        </w:rPr>
        <w:t>modern</w:t>
      </w:r>
      <w:r w:rsidR="008F46BF">
        <w:rPr>
          <w:rStyle w:val="Fett"/>
          <w:b w:val="0"/>
          <w:sz w:val="22"/>
        </w:rPr>
        <w:t>: Pflanzgefäß</w:t>
      </w:r>
      <w:r w:rsidR="00A02A33">
        <w:rPr>
          <w:rStyle w:val="Fett"/>
          <w:b w:val="0"/>
          <w:sz w:val="22"/>
        </w:rPr>
        <w:t>e sind heute mehr denn je Gestaltungs</w:t>
      </w:r>
      <w:r w:rsidR="00893322">
        <w:rPr>
          <w:rStyle w:val="Fett"/>
          <w:b w:val="0"/>
          <w:sz w:val="22"/>
        </w:rPr>
        <w:softHyphen/>
      </w:r>
      <w:r w:rsidR="00A02A33">
        <w:rPr>
          <w:rStyle w:val="Fett"/>
          <w:b w:val="0"/>
          <w:sz w:val="22"/>
        </w:rPr>
        <w:t>objekte, die mit Blüh- und Grünpflanzen ausdrucksstarke Ensembles bilden</w:t>
      </w:r>
      <w:r w:rsidR="008F46BF">
        <w:rPr>
          <w:rStyle w:val="Fett"/>
          <w:b w:val="0"/>
          <w:sz w:val="22"/>
        </w:rPr>
        <w:t xml:space="preserve">. </w:t>
      </w:r>
      <w:r w:rsidR="00FA2ED8">
        <w:rPr>
          <w:rStyle w:val="Fett"/>
          <w:b w:val="0"/>
          <w:sz w:val="22"/>
        </w:rPr>
        <w:t xml:space="preserve">Jetzt sorgt </w:t>
      </w:r>
      <w:r w:rsidR="00A02A33">
        <w:rPr>
          <w:rStyle w:val="Fett"/>
          <w:b w:val="0"/>
          <w:sz w:val="22"/>
        </w:rPr>
        <w:t>S</w:t>
      </w:r>
      <w:r w:rsidR="00FA2ED8">
        <w:rPr>
          <w:rStyle w:val="Fett"/>
          <w:b w:val="0"/>
          <w:sz w:val="22"/>
        </w:rPr>
        <w:t>c</w:t>
      </w:r>
      <w:r w:rsidR="00A02A33">
        <w:rPr>
          <w:rStyle w:val="Fett"/>
          <w:b w:val="0"/>
          <w:sz w:val="22"/>
        </w:rPr>
        <w:t>heurich</w:t>
      </w:r>
      <w:r w:rsidR="00025D8F">
        <w:rPr>
          <w:rStyle w:val="Fett"/>
          <w:b w:val="0"/>
          <w:sz w:val="22"/>
        </w:rPr>
        <w:t xml:space="preserve"> </w:t>
      </w:r>
      <w:r w:rsidR="007779E8">
        <w:rPr>
          <w:rStyle w:val="Fett"/>
          <w:b w:val="0"/>
          <w:sz w:val="22"/>
        </w:rPr>
        <w:t>m</w:t>
      </w:r>
      <w:r w:rsidR="008F46BF">
        <w:rPr>
          <w:rStyle w:val="Fett"/>
          <w:b w:val="0"/>
          <w:sz w:val="22"/>
        </w:rPr>
        <w:t xml:space="preserve">it </w:t>
      </w:r>
      <w:r w:rsidR="00D738DA">
        <w:rPr>
          <w:rStyle w:val="Fett"/>
          <w:b w:val="0"/>
          <w:sz w:val="22"/>
        </w:rPr>
        <w:t xml:space="preserve">einer weiteren vielversprechenden </w:t>
      </w:r>
      <w:r w:rsidR="007779E8">
        <w:rPr>
          <w:rStyle w:val="Fett"/>
          <w:b w:val="0"/>
          <w:sz w:val="22"/>
        </w:rPr>
        <w:t xml:space="preserve">Innovation </w:t>
      </w:r>
      <w:r w:rsidR="006D7430">
        <w:rPr>
          <w:rStyle w:val="Fett"/>
          <w:b w:val="0"/>
          <w:sz w:val="22"/>
        </w:rPr>
        <w:t>f</w:t>
      </w:r>
      <w:r w:rsidR="00FA2ED8">
        <w:rPr>
          <w:rStyle w:val="Fett"/>
          <w:b w:val="0"/>
          <w:sz w:val="22"/>
        </w:rPr>
        <w:t>ür Furore</w:t>
      </w:r>
      <w:r w:rsidR="00CA4035">
        <w:rPr>
          <w:rStyle w:val="Fett"/>
          <w:b w:val="0"/>
          <w:sz w:val="22"/>
        </w:rPr>
        <w:t>. Die neuen</w:t>
      </w:r>
      <w:r>
        <w:rPr>
          <w:rStyle w:val="Fett"/>
          <w:b w:val="0"/>
          <w:sz w:val="22"/>
        </w:rPr>
        <w:t xml:space="preserve"> </w:t>
      </w:r>
      <w:r w:rsidR="00025D8F">
        <w:rPr>
          <w:rStyle w:val="Fett"/>
          <w:b w:val="0"/>
          <w:sz w:val="22"/>
        </w:rPr>
        <w:t>Pflanz</w:t>
      </w:r>
      <w:r w:rsidR="00025D8F">
        <w:rPr>
          <w:rStyle w:val="Fett"/>
          <w:b w:val="0"/>
          <w:sz w:val="22"/>
        </w:rPr>
        <w:softHyphen/>
        <w:t>gefäßs</w:t>
      </w:r>
      <w:r w:rsidR="00A02A33">
        <w:rPr>
          <w:rStyle w:val="Fett"/>
          <w:b w:val="0"/>
          <w:sz w:val="22"/>
        </w:rPr>
        <w:t>erie</w:t>
      </w:r>
      <w:r w:rsidR="00FA2ED8">
        <w:rPr>
          <w:rStyle w:val="Fett"/>
          <w:b w:val="0"/>
          <w:sz w:val="22"/>
        </w:rPr>
        <w:t>n</w:t>
      </w:r>
      <w:r w:rsidR="00025D8F">
        <w:rPr>
          <w:rStyle w:val="Fett"/>
          <w:b w:val="0"/>
          <w:sz w:val="22"/>
        </w:rPr>
        <w:t xml:space="preserve"> No1 S</w:t>
      </w:r>
      <w:r w:rsidR="00771343">
        <w:rPr>
          <w:rStyle w:val="Fett"/>
          <w:b w:val="0"/>
          <w:sz w:val="22"/>
        </w:rPr>
        <w:t>to</w:t>
      </w:r>
      <w:r w:rsidR="00025D8F">
        <w:rPr>
          <w:rStyle w:val="Fett"/>
          <w:b w:val="0"/>
          <w:sz w:val="22"/>
        </w:rPr>
        <w:t>ne und No1 S</w:t>
      </w:r>
      <w:r w:rsidR="006D7430">
        <w:rPr>
          <w:rStyle w:val="Fett"/>
          <w:b w:val="0"/>
          <w:sz w:val="22"/>
        </w:rPr>
        <w:t>t</w:t>
      </w:r>
      <w:r w:rsidR="00CA4035">
        <w:rPr>
          <w:rStyle w:val="Fett"/>
          <w:b w:val="0"/>
          <w:sz w:val="22"/>
        </w:rPr>
        <w:t xml:space="preserve">yle </w:t>
      </w:r>
      <w:r w:rsidR="00C24B77">
        <w:rPr>
          <w:rStyle w:val="Fett"/>
          <w:b w:val="0"/>
          <w:sz w:val="22"/>
        </w:rPr>
        <w:t xml:space="preserve">bringen </w:t>
      </w:r>
      <w:r w:rsidR="00D74E60">
        <w:rPr>
          <w:rStyle w:val="Fett"/>
          <w:b w:val="0"/>
          <w:sz w:val="22"/>
        </w:rPr>
        <w:t xml:space="preserve">mit ihrer klaren Linienführung </w:t>
      </w:r>
      <w:r w:rsidR="00D738DA">
        <w:rPr>
          <w:rStyle w:val="Fett"/>
          <w:b w:val="0"/>
          <w:sz w:val="22"/>
        </w:rPr>
        <w:t>von Anfang an beste</w:t>
      </w:r>
      <w:r w:rsidR="00CA4035">
        <w:rPr>
          <w:rStyle w:val="Fett"/>
          <w:b w:val="0"/>
          <w:sz w:val="22"/>
        </w:rPr>
        <w:t xml:space="preserve"> Voraussetzungen mit</w:t>
      </w:r>
      <w:r w:rsidR="00F74924">
        <w:rPr>
          <w:rStyle w:val="Fett"/>
          <w:b w:val="0"/>
          <w:sz w:val="22"/>
        </w:rPr>
        <w:t xml:space="preserve">, </w:t>
      </w:r>
      <w:r w:rsidR="0011048F">
        <w:rPr>
          <w:rStyle w:val="Fett"/>
          <w:b w:val="0"/>
          <w:sz w:val="22"/>
        </w:rPr>
        <w:t xml:space="preserve">die Nummer eins im </w:t>
      </w:r>
      <w:r w:rsidR="00AE1B43">
        <w:rPr>
          <w:rStyle w:val="Fett"/>
          <w:b w:val="0"/>
          <w:sz w:val="22"/>
        </w:rPr>
        <w:t xml:space="preserve">Garten und </w:t>
      </w:r>
      <w:r w:rsidR="0011048F">
        <w:rPr>
          <w:rStyle w:val="Fett"/>
          <w:b w:val="0"/>
          <w:sz w:val="22"/>
        </w:rPr>
        <w:t>auf der Terrasse zu werden</w:t>
      </w:r>
      <w:r w:rsidR="00593165">
        <w:rPr>
          <w:rStyle w:val="Fett"/>
          <w:b w:val="0"/>
          <w:sz w:val="22"/>
        </w:rPr>
        <w:t xml:space="preserve">. </w:t>
      </w:r>
    </w:p>
    <w:p w14:paraId="3D31757D" w14:textId="77777777" w:rsidR="00D74E60" w:rsidRDefault="00D74E60" w:rsidP="008F46BF">
      <w:pPr>
        <w:spacing w:line="360" w:lineRule="auto"/>
        <w:jc w:val="both"/>
        <w:rPr>
          <w:rStyle w:val="Fett"/>
          <w:b w:val="0"/>
          <w:sz w:val="22"/>
        </w:rPr>
      </w:pPr>
    </w:p>
    <w:p w14:paraId="2D750C49" w14:textId="77777777" w:rsidR="00025D8F" w:rsidRDefault="008F46BF" w:rsidP="008F46BF">
      <w:pPr>
        <w:spacing w:line="360" w:lineRule="auto"/>
        <w:jc w:val="both"/>
        <w:rPr>
          <w:rStyle w:val="Fett"/>
          <w:b w:val="0"/>
          <w:sz w:val="22"/>
        </w:rPr>
      </w:pPr>
      <w:r>
        <w:rPr>
          <w:rStyle w:val="Fett"/>
          <w:b w:val="0"/>
          <w:sz w:val="22"/>
        </w:rPr>
        <w:t xml:space="preserve">Das Konzept </w:t>
      </w:r>
      <w:r w:rsidR="00C24B77">
        <w:rPr>
          <w:rStyle w:val="Fett"/>
          <w:b w:val="0"/>
          <w:sz w:val="22"/>
        </w:rPr>
        <w:t>basiert auf der weltweit erfolgreichsten</w:t>
      </w:r>
      <w:r w:rsidR="00CA5B69">
        <w:rPr>
          <w:rStyle w:val="Fett"/>
          <w:b w:val="0"/>
          <w:sz w:val="22"/>
        </w:rPr>
        <w:t xml:space="preserve"> Indoor</w:t>
      </w:r>
      <w:r w:rsidR="002121AF">
        <w:rPr>
          <w:rStyle w:val="Fett"/>
          <w:b w:val="0"/>
          <w:sz w:val="22"/>
        </w:rPr>
        <w:t>-Topfform, die</w:t>
      </w:r>
      <w:r w:rsidR="00CA5B69">
        <w:rPr>
          <w:rStyle w:val="Fett"/>
          <w:b w:val="0"/>
          <w:sz w:val="22"/>
        </w:rPr>
        <w:t xml:space="preserve"> </w:t>
      </w:r>
      <w:r>
        <w:rPr>
          <w:rStyle w:val="Fett"/>
          <w:b w:val="0"/>
          <w:sz w:val="22"/>
        </w:rPr>
        <w:t>in umfangreichen Markttes</w:t>
      </w:r>
      <w:r w:rsidR="006D7430">
        <w:rPr>
          <w:rStyle w:val="Fett"/>
          <w:b w:val="0"/>
          <w:sz w:val="22"/>
        </w:rPr>
        <w:t>ts auch im Outdoor-Bereich</w:t>
      </w:r>
      <w:r>
        <w:rPr>
          <w:rStyle w:val="Fett"/>
          <w:b w:val="0"/>
          <w:sz w:val="22"/>
        </w:rPr>
        <w:t xml:space="preserve"> </w:t>
      </w:r>
      <w:r w:rsidR="0011048F">
        <w:rPr>
          <w:rStyle w:val="Fett"/>
          <w:b w:val="0"/>
          <w:sz w:val="22"/>
        </w:rPr>
        <w:t xml:space="preserve">als </w:t>
      </w:r>
      <w:r w:rsidR="006D7430">
        <w:rPr>
          <w:rStyle w:val="Fett"/>
          <w:b w:val="0"/>
          <w:sz w:val="22"/>
        </w:rPr>
        <w:t>Sieger hervorgegangen</w:t>
      </w:r>
      <w:r w:rsidR="002121AF">
        <w:rPr>
          <w:rStyle w:val="Fett"/>
          <w:b w:val="0"/>
          <w:sz w:val="22"/>
        </w:rPr>
        <w:t xml:space="preserve"> ist</w:t>
      </w:r>
      <w:r w:rsidR="008D3111">
        <w:rPr>
          <w:rStyle w:val="Fett"/>
          <w:b w:val="0"/>
          <w:sz w:val="22"/>
        </w:rPr>
        <w:t>.</w:t>
      </w:r>
      <w:r>
        <w:rPr>
          <w:rStyle w:val="Fett"/>
          <w:b w:val="0"/>
          <w:sz w:val="22"/>
        </w:rPr>
        <w:t xml:space="preserve"> </w:t>
      </w:r>
      <w:r w:rsidR="008D3111">
        <w:rPr>
          <w:rStyle w:val="Fett"/>
          <w:b w:val="0"/>
          <w:sz w:val="22"/>
        </w:rPr>
        <w:t xml:space="preserve">Mit den </w:t>
      </w:r>
      <w:r w:rsidR="00D738DA">
        <w:rPr>
          <w:rStyle w:val="Fett"/>
          <w:b w:val="0"/>
          <w:sz w:val="22"/>
        </w:rPr>
        <w:t>leicht</w:t>
      </w:r>
      <w:r w:rsidR="00893322">
        <w:rPr>
          <w:rStyle w:val="Fett"/>
          <w:b w:val="0"/>
          <w:sz w:val="22"/>
        </w:rPr>
        <w:softHyphen/>
      </w:r>
      <w:r w:rsidR="00D738DA">
        <w:rPr>
          <w:rStyle w:val="Fett"/>
          <w:b w:val="0"/>
          <w:sz w:val="22"/>
        </w:rPr>
        <w:t>gewichtigen</w:t>
      </w:r>
      <w:r w:rsidR="0011048F">
        <w:rPr>
          <w:rStyle w:val="Fett"/>
          <w:b w:val="0"/>
          <w:sz w:val="22"/>
        </w:rPr>
        <w:t xml:space="preserve"> </w:t>
      </w:r>
      <w:r w:rsidR="00D738DA">
        <w:rPr>
          <w:rStyle w:val="Fett"/>
          <w:b w:val="0"/>
          <w:sz w:val="22"/>
        </w:rPr>
        <w:t>Newcomern</w:t>
      </w:r>
      <w:r w:rsidR="00771343">
        <w:rPr>
          <w:rStyle w:val="Fett"/>
          <w:b w:val="0"/>
          <w:sz w:val="22"/>
        </w:rPr>
        <w:t xml:space="preserve"> hat </w:t>
      </w:r>
      <w:r w:rsidR="008D3111">
        <w:rPr>
          <w:rStyle w:val="Fett"/>
          <w:b w:val="0"/>
          <w:sz w:val="22"/>
        </w:rPr>
        <w:t xml:space="preserve">das </w:t>
      </w:r>
      <w:r w:rsidR="00CA5B69">
        <w:rPr>
          <w:rStyle w:val="Fett"/>
          <w:b w:val="0"/>
          <w:sz w:val="22"/>
        </w:rPr>
        <w:t>Familienunternehmen</w:t>
      </w:r>
      <w:r w:rsidR="008D3111">
        <w:rPr>
          <w:rStyle w:val="Fett"/>
          <w:b w:val="0"/>
          <w:sz w:val="22"/>
        </w:rPr>
        <w:t xml:space="preserve"> </w:t>
      </w:r>
      <w:r w:rsidR="00D738DA">
        <w:rPr>
          <w:rStyle w:val="Fett"/>
          <w:b w:val="0"/>
          <w:sz w:val="22"/>
        </w:rPr>
        <w:t xml:space="preserve">den </w:t>
      </w:r>
      <w:r w:rsidR="00A02A33">
        <w:rPr>
          <w:rStyle w:val="Fett"/>
          <w:b w:val="0"/>
          <w:sz w:val="22"/>
        </w:rPr>
        <w:t>beliebten Übertopf</w:t>
      </w:r>
      <w:r w:rsidR="00C24B77">
        <w:rPr>
          <w:rStyle w:val="Fett"/>
          <w:b w:val="0"/>
          <w:sz w:val="22"/>
        </w:rPr>
        <w:t>klassiker</w:t>
      </w:r>
      <w:r w:rsidR="00771343">
        <w:rPr>
          <w:rStyle w:val="Fett"/>
          <w:b w:val="0"/>
          <w:sz w:val="22"/>
        </w:rPr>
        <w:t xml:space="preserve"> </w:t>
      </w:r>
      <w:r w:rsidR="00CA5B69">
        <w:rPr>
          <w:rStyle w:val="Fett"/>
          <w:b w:val="0"/>
          <w:sz w:val="22"/>
        </w:rPr>
        <w:t>in den Außenbereich</w:t>
      </w:r>
      <w:r w:rsidR="00025D8F">
        <w:rPr>
          <w:rStyle w:val="Fett"/>
          <w:b w:val="0"/>
          <w:sz w:val="22"/>
        </w:rPr>
        <w:t xml:space="preserve"> geholt.</w:t>
      </w:r>
      <w:r w:rsidR="00BB3DF2">
        <w:rPr>
          <w:rStyle w:val="Fett"/>
          <w:b w:val="0"/>
          <w:sz w:val="22"/>
        </w:rPr>
        <w:t xml:space="preserve"> </w:t>
      </w:r>
      <w:r w:rsidR="00EF06B2">
        <w:rPr>
          <w:rStyle w:val="Fett"/>
          <w:b w:val="0"/>
          <w:sz w:val="22"/>
        </w:rPr>
        <w:t xml:space="preserve">Die hohe Wertigkeit resultiert </w:t>
      </w:r>
      <w:r w:rsidR="007E5FEC">
        <w:rPr>
          <w:rStyle w:val="Fett"/>
          <w:b w:val="0"/>
          <w:sz w:val="22"/>
        </w:rPr>
        <w:t>im Besonderen</w:t>
      </w:r>
      <w:r w:rsidR="00EF06B2">
        <w:rPr>
          <w:rStyle w:val="Fett"/>
          <w:b w:val="0"/>
          <w:sz w:val="22"/>
        </w:rPr>
        <w:t xml:space="preserve"> aus </w:t>
      </w:r>
      <w:r w:rsidR="00D74E60">
        <w:rPr>
          <w:rStyle w:val="Fett"/>
          <w:b w:val="0"/>
          <w:sz w:val="22"/>
        </w:rPr>
        <w:t xml:space="preserve">der </w:t>
      </w:r>
      <w:r w:rsidR="00B7344C">
        <w:rPr>
          <w:rStyle w:val="Fett"/>
          <w:b w:val="0"/>
          <w:sz w:val="22"/>
        </w:rPr>
        <w:t xml:space="preserve">sympathischen, </w:t>
      </w:r>
      <w:r w:rsidR="00EF06B2">
        <w:rPr>
          <w:rStyle w:val="Fett"/>
          <w:b w:val="0"/>
          <w:sz w:val="22"/>
        </w:rPr>
        <w:t>dickwandigen Form, die zugleich charakteristisches Gestaltungselement ist.</w:t>
      </w:r>
    </w:p>
    <w:p w14:paraId="7E65181E" w14:textId="77777777" w:rsidR="00BB3DF2" w:rsidRDefault="00BB3DF2" w:rsidP="008F46BF">
      <w:pPr>
        <w:spacing w:line="360" w:lineRule="auto"/>
        <w:jc w:val="both"/>
        <w:rPr>
          <w:rStyle w:val="Fett"/>
          <w:b w:val="0"/>
          <w:sz w:val="22"/>
        </w:rPr>
      </w:pPr>
    </w:p>
    <w:p w14:paraId="075B41AB" w14:textId="0A81E4F9" w:rsidR="00D74E60" w:rsidRDefault="0011048F" w:rsidP="008F46BF">
      <w:pPr>
        <w:spacing w:line="360" w:lineRule="auto"/>
        <w:jc w:val="both"/>
        <w:rPr>
          <w:rStyle w:val="Fett"/>
          <w:b w:val="0"/>
          <w:sz w:val="22"/>
        </w:rPr>
      </w:pPr>
      <w:r>
        <w:rPr>
          <w:rStyle w:val="Fett"/>
          <w:b w:val="0"/>
          <w:sz w:val="22"/>
        </w:rPr>
        <w:t xml:space="preserve">Wie der Name bereits </w:t>
      </w:r>
      <w:r w:rsidR="00A02A33">
        <w:rPr>
          <w:rStyle w:val="Fett"/>
          <w:b w:val="0"/>
          <w:sz w:val="22"/>
        </w:rPr>
        <w:t xml:space="preserve">andeutet, </w:t>
      </w:r>
      <w:r w:rsidR="00FA2ED8">
        <w:rPr>
          <w:rStyle w:val="Fett"/>
          <w:b w:val="0"/>
          <w:sz w:val="22"/>
        </w:rPr>
        <w:t xml:space="preserve">überzeugt </w:t>
      </w:r>
      <w:r w:rsidR="00D74E60">
        <w:rPr>
          <w:rStyle w:val="Fett"/>
          <w:b w:val="0"/>
          <w:sz w:val="22"/>
        </w:rPr>
        <w:t>No1</w:t>
      </w:r>
      <w:r w:rsidR="00025D8F">
        <w:rPr>
          <w:rStyle w:val="Fett"/>
          <w:b w:val="0"/>
          <w:sz w:val="22"/>
        </w:rPr>
        <w:t xml:space="preserve"> S</w:t>
      </w:r>
      <w:r w:rsidR="00A02A33">
        <w:rPr>
          <w:rStyle w:val="Fett"/>
          <w:b w:val="0"/>
          <w:sz w:val="22"/>
        </w:rPr>
        <w:t xml:space="preserve">tone </w:t>
      </w:r>
      <w:r w:rsidR="00F60AA0">
        <w:rPr>
          <w:rStyle w:val="Fett"/>
          <w:b w:val="0"/>
          <w:sz w:val="22"/>
        </w:rPr>
        <w:t xml:space="preserve">durch </w:t>
      </w:r>
      <w:r w:rsidR="00FA2ED8">
        <w:rPr>
          <w:rStyle w:val="Fett"/>
          <w:b w:val="0"/>
          <w:sz w:val="22"/>
        </w:rPr>
        <w:t xml:space="preserve">eine </w:t>
      </w:r>
      <w:r w:rsidR="00E96AF8">
        <w:rPr>
          <w:rStyle w:val="Fett"/>
          <w:b w:val="0"/>
          <w:sz w:val="22"/>
        </w:rPr>
        <w:t>edle</w:t>
      </w:r>
      <w:r w:rsidR="00A02A33">
        <w:rPr>
          <w:rStyle w:val="Fett"/>
          <w:b w:val="0"/>
          <w:sz w:val="22"/>
        </w:rPr>
        <w:t xml:space="preserve"> </w:t>
      </w:r>
      <w:r w:rsidR="00025D8F">
        <w:rPr>
          <w:rStyle w:val="Fett"/>
          <w:b w:val="0"/>
          <w:sz w:val="22"/>
        </w:rPr>
        <w:t>Steino</w:t>
      </w:r>
      <w:r>
        <w:rPr>
          <w:rStyle w:val="Fett"/>
          <w:b w:val="0"/>
          <w:sz w:val="22"/>
        </w:rPr>
        <w:t>ptik</w:t>
      </w:r>
      <w:r w:rsidR="00025D8F">
        <w:rPr>
          <w:rStyle w:val="Fett"/>
          <w:b w:val="0"/>
          <w:sz w:val="22"/>
        </w:rPr>
        <w:t xml:space="preserve"> </w:t>
      </w:r>
      <w:r w:rsidR="00342D05">
        <w:rPr>
          <w:rStyle w:val="Fett"/>
          <w:b w:val="0"/>
          <w:sz w:val="22"/>
        </w:rPr>
        <w:t xml:space="preserve">Schwarz-Granit. </w:t>
      </w:r>
      <w:r w:rsidR="003862E6">
        <w:rPr>
          <w:rStyle w:val="Fett"/>
          <w:b w:val="0"/>
          <w:sz w:val="22"/>
        </w:rPr>
        <w:t>Die O</w:t>
      </w:r>
      <w:r w:rsidR="00F74924">
        <w:rPr>
          <w:rStyle w:val="Fett"/>
          <w:b w:val="0"/>
          <w:sz w:val="22"/>
        </w:rPr>
        <w:t>berfläche</w:t>
      </w:r>
      <w:r w:rsidR="00342D05">
        <w:rPr>
          <w:rStyle w:val="Fett"/>
          <w:b w:val="0"/>
          <w:sz w:val="22"/>
        </w:rPr>
        <w:t xml:space="preserve"> kommt dem natürlichen Vorbild sehr nahe und</w:t>
      </w:r>
      <w:r w:rsidR="007779E8">
        <w:rPr>
          <w:rStyle w:val="Fett"/>
          <w:b w:val="0"/>
          <w:sz w:val="22"/>
        </w:rPr>
        <w:t xml:space="preserve"> </w:t>
      </w:r>
      <w:r w:rsidR="00342D05">
        <w:rPr>
          <w:rStyle w:val="Fett"/>
          <w:b w:val="0"/>
          <w:sz w:val="22"/>
        </w:rPr>
        <w:t xml:space="preserve">eignet sich </w:t>
      </w:r>
      <w:r w:rsidR="006D455F">
        <w:rPr>
          <w:rStyle w:val="Fett"/>
          <w:b w:val="0"/>
          <w:sz w:val="22"/>
        </w:rPr>
        <w:t>hervorragend für anspruchsvolle Outdoor-Gestaltungen</w:t>
      </w:r>
      <w:r w:rsidR="00342D05">
        <w:rPr>
          <w:rStyle w:val="Fett"/>
          <w:b w:val="0"/>
          <w:sz w:val="22"/>
        </w:rPr>
        <w:t xml:space="preserve">. </w:t>
      </w:r>
      <w:r w:rsidR="00D74E60">
        <w:rPr>
          <w:rStyle w:val="Fett"/>
          <w:b w:val="0"/>
          <w:sz w:val="22"/>
        </w:rPr>
        <w:t xml:space="preserve">Die </w:t>
      </w:r>
      <w:r w:rsidR="007E5FEC">
        <w:rPr>
          <w:rStyle w:val="Fett"/>
          <w:b w:val="0"/>
          <w:sz w:val="22"/>
        </w:rPr>
        <w:t>Linie</w:t>
      </w:r>
      <w:r w:rsidR="00D74E60">
        <w:rPr>
          <w:rStyle w:val="Fett"/>
          <w:b w:val="0"/>
          <w:sz w:val="22"/>
        </w:rPr>
        <w:t xml:space="preserve"> Stone entsteht im aufwendigen Rotationsgussverfahren.</w:t>
      </w:r>
    </w:p>
    <w:p w14:paraId="52F2FFE2" w14:textId="77777777" w:rsidR="00D74E60" w:rsidRDefault="00D74E60" w:rsidP="008F46BF">
      <w:pPr>
        <w:spacing w:line="360" w:lineRule="auto"/>
        <w:jc w:val="both"/>
        <w:rPr>
          <w:rStyle w:val="Fett"/>
          <w:b w:val="0"/>
          <w:sz w:val="22"/>
        </w:rPr>
      </w:pPr>
    </w:p>
    <w:p w14:paraId="4F4F54DF" w14:textId="4E8BE9F1" w:rsidR="00025D8F" w:rsidRDefault="00B7344C" w:rsidP="008F46BF">
      <w:pPr>
        <w:spacing w:line="360" w:lineRule="auto"/>
        <w:jc w:val="both"/>
        <w:rPr>
          <w:rStyle w:val="Fett"/>
          <w:b w:val="0"/>
          <w:sz w:val="22"/>
        </w:rPr>
      </w:pPr>
      <w:r>
        <w:rPr>
          <w:rStyle w:val="Fett"/>
          <w:b w:val="0"/>
          <w:sz w:val="22"/>
        </w:rPr>
        <w:t>No1</w:t>
      </w:r>
      <w:r w:rsidR="00025D8F">
        <w:rPr>
          <w:rStyle w:val="Fett"/>
          <w:b w:val="0"/>
          <w:sz w:val="22"/>
        </w:rPr>
        <w:t xml:space="preserve"> S</w:t>
      </w:r>
      <w:r w:rsidR="00342D05">
        <w:rPr>
          <w:rStyle w:val="Fett"/>
          <w:b w:val="0"/>
          <w:sz w:val="22"/>
        </w:rPr>
        <w:t xml:space="preserve">tyle </w:t>
      </w:r>
      <w:r w:rsidR="006D455F">
        <w:rPr>
          <w:rStyle w:val="Fett"/>
          <w:b w:val="0"/>
          <w:sz w:val="22"/>
        </w:rPr>
        <w:t>spricht vor allem jüngere Zielgruppen</w:t>
      </w:r>
      <w:r w:rsidR="00342D05">
        <w:rPr>
          <w:rStyle w:val="Fett"/>
          <w:b w:val="0"/>
          <w:sz w:val="22"/>
        </w:rPr>
        <w:t xml:space="preserve"> </w:t>
      </w:r>
      <w:r w:rsidR="006D455F">
        <w:rPr>
          <w:rStyle w:val="Fett"/>
          <w:b w:val="0"/>
          <w:sz w:val="22"/>
        </w:rPr>
        <w:t>an, die mit der Mode gehen und s</w:t>
      </w:r>
      <w:r w:rsidR="00595469">
        <w:rPr>
          <w:rStyle w:val="Fett"/>
          <w:b w:val="0"/>
          <w:sz w:val="22"/>
        </w:rPr>
        <w:t>ich gerne mit stylishen Accessoires</w:t>
      </w:r>
      <w:r w:rsidR="006D455F">
        <w:rPr>
          <w:rStyle w:val="Fett"/>
          <w:b w:val="0"/>
          <w:sz w:val="22"/>
        </w:rPr>
        <w:t xml:space="preserve"> umgeben.</w:t>
      </w:r>
      <w:r w:rsidR="00EF06B2">
        <w:rPr>
          <w:rStyle w:val="Fett"/>
          <w:b w:val="0"/>
          <w:sz w:val="22"/>
        </w:rPr>
        <w:t xml:space="preserve"> </w:t>
      </w:r>
      <w:r w:rsidR="00D74E60">
        <w:rPr>
          <w:rStyle w:val="Fett"/>
          <w:b w:val="0"/>
          <w:sz w:val="22"/>
        </w:rPr>
        <w:t xml:space="preserve">Scheurich produziert diese Serie </w:t>
      </w:r>
      <w:r w:rsidR="007E5FEC">
        <w:rPr>
          <w:rStyle w:val="Fett"/>
          <w:b w:val="0"/>
          <w:sz w:val="22"/>
        </w:rPr>
        <w:t>auf leistungsstarken Spitzgussmaschinen</w:t>
      </w:r>
      <w:r w:rsidR="003862E6">
        <w:rPr>
          <w:rStyle w:val="Fett"/>
          <w:b w:val="0"/>
          <w:sz w:val="22"/>
        </w:rPr>
        <w:t xml:space="preserve"> in der Farbe Metallic Grey</w:t>
      </w:r>
      <w:r w:rsidR="00D74E60">
        <w:rPr>
          <w:rStyle w:val="Fett"/>
          <w:b w:val="0"/>
          <w:sz w:val="22"/>
        </w:rPr>
        <w:t>.</w:t>
      </w:r>
    </w:p>
    <w:p w14:paraId="3177CBB3" w14:textId="77777777" w:rsidR="00025D8F" w:rsidRDefault="00025D8F" w:rsidP="008F46BF">
      <w:pPr>
        <w:spacing w:line="360" w:lineRule="auto"/>
        <w:jc w:val="both"/>
        <w:rPr>
          <w:rStyle w:val="Fett"/>
          <w:b w:val="0"/>
          <w:sz w:val="22"/>
        </w:rPr>
      </w:pPr>
    </w:p>
    <w:p w14:paraId="5BCE5FF4" w14:textId="77777777" w:rsidR="00A02A33" w:rsidRDefault="00593165" w:rsidP="008F46BF">
      <w:pPr>
        <w:spacing w:line="360" w:lineRule="auto"/>
        <w:jc w:val="both"/>
        <w:rPr>
          <w:rStyle w:val="Fett"/>
          <w:b w:val="0"/>
          <w:sz w:val="22"/>
        </w:rPr>
      </w:pPr>
      <w:r>
        <w:rPr>
          <w:rStyle w:val="Fett"/>
          <w:b w:val="0"/>
          <w:sz w:val="22"/>
        </w:rPr>
        <w:t>Wie die übrigen Mitglieder der Outdoor-Fam</w:t>
      </w:r>
      <w:r w:rsidR="0064715D">
        <w:rPr>
          <w:rStyle w:val="Fett"/>
          <w:b w:val="0"/>
          <w:sz w:val="22"/>
        </w:rPr>
        <w:t xml:space="preserve">ily von Scheurich vereinen </w:t>
      </w:r>
      <w:r>
        <w:rPr>
          <w:rStyle w:val="Fett"/>
          <w:b w:val="0"/>
          <w:sz w:val="22"/>
        </w:rPr>
        <w:t xml:space="preserve">die </w:t>
      </w:r>
      <w:r w:rsidR="006D455F">
        <w:rPr>
          <w:rStyle w:val="Fett"/>
          <w:b w:val="0"/>
          <w:sz w:val="22"/>
        </w:rPr>
        <w:t xml:space="preserve">beiden </w:t>
      </w:r>
      <w:r>
        <w:rPr>
          <w:rStyle w:val="Fett"/>
          <w:b w:val="0"/>
          <w:sz w:val="22"/>
        </w:rPr>
        <w:t xml:space="preserve">neuen Produktlinien </w:t>
      </w:r>
      <w:r w:rsidR="00A02A33">
        <w:rPr>
          <w:rStyle w:val="Fett"/>
          <w:b w:val="0"/>
          <w:sz w:val="22"/>
        </w:rPr>
        <w:t>elegantes Kunststoff-Outfit</w:t>
      </w:r>
      <w:r w:rsidR="008F46BF" w:rsidRPr="0096270E">
        <w:rPr>
          <w:rStyle w:val="Fett"/>
          <w:b w:val="0"/>
          <w:sz w:val="22"/>
        </w:rPr>
        <w:t xml:space="preserve"> mit hochwertiger Verarbeitung und </w:t>
      </w:r>
      <w:r w:rsidR="00025D8F">
        <w:rPr>
          <w:rStyle w:val="Fett"/>
          <w:b w:val="0"/>
          <w:sz w:val="22"/>
        </w:rPr>
        <w:t>durchdachter</w:t>
      </w:r>
      <w:r>
        <w:rPr>
          <w:rStyle w:val="Fett"/>
          <w:b w:val="0"/>
          <w:sz w:val="22"/>
        </w:rPr>
        <w:t xml:space="preserve"> </w:t>
      </w:r>
      <w:r w:rsidR="00025D8F">
        <w:rPr>
          <w:rStyle w:val="Fett"/>
          <w:b w:val="0"/>
          <w:sz w:val="22"/>
        </w:rPr>
        <w:t>Funktionalität</w:t>
      </w:r>
      <w:r w:rsidR="0011048F">
        <w:rPr>
          <w:rStyle w:val="Fett"/>
          <w:b w:val="0"/>
          <w:sz w:val="22"/>
        </w:rPr>
        <w:t xml:space="preserve">. Die </w:t>
      </w:r>
      <w:r w:rsidR="00025D8F">
        <w:rPr>
          <w:rStyle w:val="Fett"/>
          <w:b w:val="0"/>
          <w:sz w:val="22"/>
        </w:rPr>
        <w:t>frostfesten, UV-</w:t>
      </w:r>
      <w:r w:rsidR="0011048F">
        <w:rPr>
          <w:rStyle w:val="Fett"/>
          <w:b w:val="0"/>
          <w:sz w:val="22"/>
        </w:rPr>
        <w:t xml:space="preserve">beständigen </w:t>
      </w:r>
      <w:r w:rsidR="00025D8F">
        <w:rPr>
          <w:rStyle w:val="Fett"/>
          <w:b w:val="0"/>
          <w:sz w:val="22"/>
        </w:rPr>
        <w:t xml:space="preserve">und stapelbaren </w:t>
      </w:r>
      <w:r>
        <w:rPr>
          <w:rStyle w:val="Fett"/>
          <w:b w:val="0"/>
          <w:sz w:val="22"/>
        </w:rPr>
        <w:t>Pflanzgefäße</w:t>
      </w:r>
      <w:r w:rsidR="00AE1B43">
        <w:rPr>
          <w:rStyle w:val="Fett"/>
          <w:b w:val="0"/>
          <w:sz w:val="22"/>
        </w:rPr>
        <w:t xml:space="preserve"> werden</w:t>
      </w:r>
      <w:r>
        <w:rPr>
          <w:rStyle w:val="Fett"/>
          <w:b w:val="0"/>
          <w:sz w:val="22"/>
        </w:rPr>
        <w:t xml:space="preserve"> </w:t>
      </w:r>
      <w:r w:rsidR="00AE1B43">
        <w:rPr>
          <w:rStyle w:val="Fett"/>
          <w:b w:val="0"/>
          <w:sz w:val="22"/>
        </w:rPr>
        <w:t xml:space="preserve">in </w:t>
      </w:r>
      <w:r w:rsidR="00AE1B43">
        <w:rPr>
          <w:rStyle w:val="Fett"/>
          <w:b w:val="0"/>
          <w:sz w:val="22"/>
        </w:rPr>
        <w:lastRenderedPageBreak/>
        <w:t xml:space="preserve">Deutschland gefertigt und verfügen über </w:t>
      </w:r>
      <w:r w:rsidR="004F4AA7">
        <w:rPr>
          <w:rStyle w:val="Fett"/>
          <w:b w:val="0"/>
          <w:sz w:val="22"/>
        </w:rPr>
        <w:t>einen</w:t>
      </w:r>
      <w:r w:rsidR="00AE1B43">
        <w:rPr>
          <w:rStyle w:val="Fett"/>
          <w:b w:val="0"/>
          <w:sz w:val="22"/>
        </w:rPr>
        <w:t xml:space="preserve"> </w:t>
      </w:r>
      <w:r w:rsidR="00291505">
        <w:rPr>
          <w:rStyle w:val="Fett"/>
          <w:b w:val="0"/>
          <w:sz w:val="22"/>
        </w:rPr>
        <w:t>cleveren Wasserablauf. Der spezielle Verschluss lässt sich während der Freiluftsaison in der „Parkposition“ unter dem Topfboden sicher aufbewahren und ist beim Umzug ins Winterquartier schnell zur Hand.</w:t>
      </w:r>
      <w:r w:rsidR="007779E8">
        <w:rPr>
          <w:rStyle w:val="Fett"/>
          <w:b w:val="0"/>
          <w:sz w:val="22"/>
        </w:rPr>
        <w:t xml:space="preserve"> </w:t>
      </w:r>
      <w:r w:rsidR="00291505">
        <w:rPr>
          <w:rStyle w:val="Fett"/>
          <w:b w:val="0"/>
          <w:sz w:val="22"/>
        </w:rPr>
        <w:t xml:space="preserve">Scheurich </w:t>
      </w:r>
      <w:r w:rsidR="007779E8">
        <w:rPr>
          <w:rStyle w:val="Fett"/>
          <w:b w:val="0"/>
          <w:sz w:val="22"/>
        </w:rPr>
        <w:t xml:space="preserve">ermöglicht </w:t>
      </w:r>
      <w:r w:rsidR="00291505">
        <w:rPr>
          <w:rStyle w:val="Fett"/>
          <w:b w:val="0"/>
          <w:sz w:val="22"/>
        </w:rPr>
        <w:t xml:space="preserve">damit </w:t>
      </w:r>
      <w:r w:rsidR="007779E8">
        <w:rPr>
          <w:rStyle w:val="Fett"/>
          <w:b w:val="0"/>
          <w:sz w:val="22"/>
        </w:rPr>
        <w:t>einen flex</w:t>
      </w:r>
      <w:r w:rsidR="0011048F">
        <w:rPr>
          <w:rStyle w:val="Fett"/>
          <w:b w:val="0"/>
          <w:sz w:val="22"/>
        </w:rPr>
        <w:t>iblen</w:t>
      </w:r>
      <w:r w:rsidR="00595469">
        <w:rPr>
          <w:rStyle w:val="Fett"/>
          <w:b w:val="0"/>
          <w:sz w:val="22"/>
        </w:rPr>
        <w:t xml:space="preserve"> Einsatz Outdoor wie Indoor</w:t>
      </w:r>
      <w:r w:rsidR="00A02A33">
        <w:rPr>
          <w:rStyle w:val="Fett"/>
          <w:b w:val="0"/>
          <w:sz w:val="22"/>
        </w:rPr>
        <w:t>.</w:t>
      </w:r>
    </w:p>
    <w:p w14:paraId="1743E9E3" w14:textId="77777777" w:rsidR="00D451FD" w:rsidRPr="00E57EFC" w:rsidRDefault="00D451FD">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D451FD" w:rsidRPr="00E57EFC" w14:paraId="3E1AED45" w14:textId="77777777">
        <w:tc>
          <w:tcPr>
            <w:tcW w:w="4463" w:type="dxa"/>
          </w:tcPr>
          <w:p w14:paraId="23705F91" w14:textId="77777777" w:rsidR="00D451FD" w:rsidRPr="00E57EFC" w:rsidRDefault="00D451FD">
            <w:pPr>
              <w:jc w:val="both"/>
              <w:rPr>
                <w:sz w:val="18"/>
                <w:szCs w:val="18"/>
              </w:rPr>
            </w:pPr>
            <w:r w:rsidRPr="00E57EFC">
              <w:rPr>
                <w:sz w:val="18"/>
                <w:szCs w:val="18"/>
              </w:rPr>
              <w:t>Lieferbare Größen:</w:t>
            </w:r>
          </w:p>
        </w:tc>
        <w:tc>
          <w:tcPr>
            <w:tcW w:w="4463" w:type="dxa"/>
          </w:tcPr>
          <w:p w14:paraId="290EF6B3" w14:textId="77777777" w:rsidR="00D451FD" w:rsidRPr="00E57EFC" w:rsidRDefault="00D451FD">
            <w:pPr>
              <w:jc w:val="both"/>
              <w:rPr>
                <w:sz w:val="18"/>
                <w:szCs w:val="18"/>
              </w:rPr>
            </w:pPr>
            <w:r w:rsidRPr="00E57EFC">
              <w:rPr>
                <w:sz w:val="18"/>
                <w:szCs w:val="18"/>
              </w:rPr>
              <w:t>Unverbindliche Preisempfehlungen:</w:t>
            </w:r>
          </w:p>
        </w:tc>
      </w:tr>
      <w:tr w:rsidR="00D451FD" w:rsidRPr="00E57EFC" w14:paraId="437AD07C" w14:textId="77777777">
        <w:tc>
          <w:tcPr>
            <w:tcW w:w="4463" w:type="dxa"/>
          </w:tcPr>
          <w:p w14:paraId="2A0D4B68" w14:textId="77777777" w:rsidR="003C0D0D" w:rsidRDefault="0096576E">
            <w:pPr>
              <w:jc w:val="both"/>
              <w:rPr>
                <w:sz w:val="18"/>
                <w:szCs w:val="18"/>
              </w:rPr>
            </w:pPr>
            <w:r>
              <w:rPr>
                <w:sz w:val="18"/>
                <w:szCs w:val="18"/>
              </w:rPr>
              <w:t xml:space="preserve">No1 Stone: </w:t>
            </w:r>
          </w:p>
          <w:p w14:paraId="5B12985E" w14:textId="44631D2E" w:rsidR="00D451FD" w:rsidRPr="00E57EFC" w:rsidRDefault="003C0D0D">
            <w:pPr>
              <w:jc w:val="both"/>
              <w:rPr>
                <w:sz w:val="18"/>
                <w:szCs w:val="18"/>
              </w:rPr>
            </w:pPr>
            <w:r>
              <w:rPr>
                <w:sz w:val="18"/>
                <w:szCs w:val="18"/>
              </w:rPr>
              <w:t>Pflanzgefäße:</w:t>
            </w:r>
            <w:r w:rsidR="0096576E">
              <w:rPr>
                <w:sz w:val="18"/>
                <w:szCs w:val="18"/>
              </w:rPr>
              <w:t xml:space="preserve"> 40, 48 und 60 cm</w:t>
            </w:r>
          </w:p>
        </w:tc>
        <w:tc>
          <w:tcPr>
            <w:tcW w:w="4463" w:type="dxa"/>
          </w:tcPr>
          <w:p w14:paraId="736C21D7" w14:textId="77777777" w:rsidR="003C0D0D" w:rsidRDefault="003C0D0D" w:rsidP="003C0D0D">
            <w:pPr>
              <w:jc w:val="both"/>
              <w:rPr>
                <w:sz w:val="18"/>
                <w:szCs w:val="18"/>
              </w:rPr>
            </w:pPr>
          </w:p>
          <w:p w14:paraId="165B3131" w14:textId="7C8A23D2" w:rsidR="00D451FD" w:rsidRPr="00E57EFC" w:rsidRDefault="0096576E" w:rsidP="003C0D0D">
            <w:pPr>
              <w:jc w:val="both"/>
              <w:rPr>
                <w:sz w:val="18"/>
                <w:szCs w:val="18"/>
              </w:rPr>
            </w:pPr>
            <w:r>
              <w:rPr>
                <w:sz w:val="18"/>
                <w:szCs w:val="18"/>
              </w:rPr>
              <w:t xml:space="preserve">Ab € </w:t>
            </w:r>
            <w:r w:rsidR="003862E6">
              <w:rPr>
                <w:sz w:val="18"/>
                <w:szCs w:val="18"/>
              </w:rPr>
              <w:t>34</w:t>
            </w:r>
            <w:r w:rsidR="003C0D0D">
              <w:rPr>
                <w:sz w:val="18"/>
                <w:szCs w:val="18"/>
              </w:rPr>
              <w:t>,</w:t>
            </w:r>
            <w:r w:rsidR="00CC2ACA">
              <w:rPr>
                <w:sz w:val="18"/>
                <w:szCs w:val="18"/>
              </w:rPr>
              <w:t>95</w:t>
            </w:r>
          </w:p>
        </w:tc>
      </w:tr>
      <w:tr w:rsidR="00D451FD" w:rsidRPr="00E57EFC" w14:paraId="4FE3943A" w14:textId="77777777">
        <w:tc>
          <w:tcPr>
            <w:tcW w:w="4463" w:type="dxa"/>
          </w:tcPr>
          <w:p w14:paraId="599CFAEA" w14:textId="77777777" w:rsidR="003C0D0D" w:rsidRDefault="0096576E" w:rsidP="0096576E">
            <w:pPr>
              <w:jc w:val="both"/>
              <w:rPr>
                <w:sz w:val="18"/>
                <w:szCs w:val="18"/>
              </w:rPr>
            </w:pPr>
            <w:r>
              <w:rPr>
                <w:sz w:val="18"/>
                <w:szCs w:val="18"/>
              </w:rPr>
              <w:t xml:space="preserve">No1 Style: </w:t>
            </w:r>
          </w:p>
          <w:p w14:paraId="7652C2FD" w14:textId="77777777" w:rsidR="00D451FD" w:rsidRDefault="003C0D0D" w:rsidP="0096576E">
            <w:pPr>
              <w:jc w:val="both"/>
              <w:rPr>
                <w:sz w:val="18"/>
                <w:szCs w:val="18"/>
              </w:rPr>
            </w:pPr>
            <w:r>
              <w:rPr>
                <w:sz w:val="18"/>
                <w:szCs w:val="18"/>
              </w:rPr>
              <w:t xml:space="preserve">Pflanzgefäße: </w:t>
            </w:r>
            <w:r w:rsidR="0096576E">
              <w:rPr>
                <w:sz w:val="18"/>
                <w:szCs w:val="18"/>
              </w:rPr>
              <w:t>30, 40 und 48 cm</w:t>
            </w:r>
          </w:p>
          <w:p w14:paraId="600F57E6" w14:textId="689AAAC6" w:rsidR="003C0D0D" w:rsidRPr="00E57EFC" w:rsidRDefault="003C0D0D" w:rsidP="0096576E">
            <w:pPr>
              <w:jc w:val="both"/>
              <w:rPr>
                <w:sz w:val="18"/>
                <w:szCs w:val="18"/>
              </w:rPr>
            </w:pPr>
          </w:p>
        </w:tc>
        <w:tc>
          <w:tcPr>
            <w:tcW w:w="4463" w:type="dxa"/>
          </w:tcPr>
          <w:p w14:paraId="47ABF349" w14:textId="77777777" w:rsidR="003C0D0D" w:rsidRDefault="003C0D0D">
            <w:pPr>
              <w:jc w:val="both"/>
              <w:rPr>
                <w:sz w:val="18"/>
                <w:szCs w:val="18"/>
              </w:rPr>
            </w:pPr>
          </w:p>
          <w:p w14:paraId="0300C71F" w14:textId="6BABD87F" w:rsidR="003C0D0D" w:rsidRPr="00E57EFC" w:rsidRDefault="0096576E" w:rsidP="003862E6">
            <w:pPr>
              <w:jc w:val="both"/>
              <w:rPr>
                <w:sz w:val="18"/>
                <w:szCs w:val="18"/>
              </w:rPr>
            </w:pPr>
            <w:r>
              <w:rPr>
                <w:sz w:val="18"/>
                <w:szCs w:val="18"/>
              </w:rPr>
              <w:t xml:space="preserve">Ab € </w:t>
            </w:r>
            <w:r w:rsidR="003862E6">
              <w:rPr>
                <w:sz w:val="18"/>
                <w:szCs w:val="18"/>
              </w:rPr>
              <w:t>11,99</w:t>
            </w:r>
          </w:p>
        </w:tc>
      </w:tr>
    </w:tbl>
    <w:p w14:paraId="68BA561A" w14:textId="09EA38FA" w:rsidR="00D451FD" w:rsidRDefault="00D451FD">
      <w:pPr>
        <w:jc w:val="both"/>
        <w:rPr>
          <w:sz w:val="18"/>
          <w:szCs w:val="18"/>
        </w:rPr>
      </w:pPr>
    </w:p>
    <w:p w14:paraId="79987B1A" w14:textId="69B77BB2" w:rsidR="003862E6" w:rsidRDefault="003862E6">
      <w:pPr>
        <w:jc w:val="both"/>
        <w:rPr>
          <w:sz w:val="18"/>
          <w:szCs w:val="18"/>
        </w:rPr>
      </w:pPr>
    </w:p>
    <w:p w14:paraId="3F114131" w14:textId="77777777" w:rsidR="003862E6" w:rsidRDefault="003862E6">
      <w:pPr>
        <w:jc w:val="both"/>
        <w:rPr>
          <w:sz w:val="18"/>
          <w:szCs w:val="18"/>
        </w:rPr>
      </w:pPr>
    </w:p>
    <w:p w14:paraId="61BCFD5C" w14:textId="60F97452" w:rsidR="00CD23F6" w:rsidRDefault="00CD23F6">
      <w:pPr>
        <w:jc w:val="both"/>
        <w:rPr>
          <w:sz w:val="18"/>
          <w:szCs w:val="18"/>
        </w:rPr>
      </w:pPr>
    </w:p>
    <w:p w14:paraId="7F102416" w14:textId="77777777" w:rsidR="003862E6" w:rsidRDefault="003862E6" w:rsidP="003862E6">
      <w:pPr>
        <w:pStyle w:val="berschrift2"/>
        <w:jc w:val="both"/>
        <w:rPr>
          <w:b/>
          <w:sz w:val="18"/>
          <w:szCs w:val="18"/>
        </w:rPr>
      </w:pPr>
      <w:r>
        <w:rPr>
          <w:b/>
          <w:sz w:val="18"/>
          <w:szCs w:val="18"/>
        </w:rPr>
        <w:t>Über Scheurich</w:t>
      </w:r>
    </w:p>
    <w:p w14:paraId="294560A5" w14:textId="77777777" w:rsidR="003862E6" w:rsidRDefault="003862E6" w:rsidP="003862E6">
      <w:pPr>
        <w:pStyle w:val="NurText"/>
        <w:jc w:val="both"/>
      </w:pPr>
    </w:p>
    <w:p w14:paraId="65996F22" w14:textId="77777777" w:rsidR="003862E6" w:rsidRDefault="003862E6" w:rsidP="003862E6">
      <w:pPr>
        <w:pStyle w:val="NurText"/>
        <w:jc w:val="both"/>
        <w:rPr>
          <w:rFonts w:ascii="Arial" w:hAnsi="Arial" w:cs="Arial"/>
          <w:sz w:val="18"/>
          <w:szCs w:val="18"/>
        </w:rPr>
      </w:pPr>
      <w:r>
        <w:rPr>
          <w:rFonts w:ascii="Arial" w:hAnsi="Arial" w:cs="Arial"/>
          <w:sz w:val="18"/>
          <w:szCs w:val="18"/>
        </w:rPr>
        <w:t>Mein Topf. Mein Style.</w:t>
      </w:r>
    </w:p>
    <w:p w14:paraId="5CF05CC2" w14:textId="4A495959" w:rsidR="003862E6" w:rsidRPr="00E57EFC" w:rsidRDefault="003862E6" w:rsidP="003862E6">
      <w:pPr>
        <w:jc w:val="both"/>
        <w:rPr>
          <w:sz w:val="18"/>
          <w:szCs w:val="18"/>
        </w:rPr>
      </w:pPr>
      <w:r>
        <w:rPr>
          <w:rFonts w:cs="Arial"/>
          <w:sz w:val="18"/>
          <w:szCs w:val="18"/>
        </w:rPr>
        <w:t>Scheurich versteht es, die unterschiedlichen Verbraucherwünsche zu erfüllen und für die angesagten Wohnstile innovative und stylishe Produkte anzubieten. Mit trendbewussten Designs, bewährter Qualität Made in Germany und einem der größten Formenangebote am Markt ist das Familienunternehmen die Nr. 1 in Europa bei Pflanz</w:t>
      </w:r>
      <w:r>
        <w:rPr>
          <w:rFonts w:cs="Arial"/>
          <w:sz w:val="18"/>
          <w:szCs w:val="18"/>
        </w:rPr>
        <w:softHyphen/>
        <w:t>gefäßen für den In- und Outdoorbereich. Die nachhaltige Keramik- und Kunststoff-Produktion an den beiden deutschen Standorten macht Scheurich auch zum Vorreiter beim Umweltschutz.</w:t>
      </w:r>
    </w:p>
    <w:sectPr w:rsidR="003862E6" w:rsidRPr="00E57EFC" w:rsidSect="00A92DF5">
      <w:footerReference w:type="default" r:id="rId6"/>
      <w:pgSz w:w="11906" w:h="16838"/>
      <w:pgMar w:top="3119" w:right="1531" w:bottom="113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CB68" w14:textId="77777777" w:rsidR="00CD23F6" w:rsidRDefault="00CD23F6" w:rsidP="00CD23F6">
      <w:r>
        <w:separator/>
      </w:r>
    </w:p>
  </w:endnote>
  <w:endnote w:type="continuationSeparator" w:id="0">
    <w:p w14:paraId="44E10988" w14:textId="77777777" w:rsidR="00CD23F6" w:rsidRDefault="00CD23F6" w:rsidP="00CD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369A" w14:textId="77777777" w:rsidR="00CD23F6" w:rsidRDefault="00CD23F6" w:rsidP="00CD23F6">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CC2ACA">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CC2ACA">
      <w:rPr>
        <w:rStyle w:val="Seitenzahl"/>
        <w:noProof/>
        <w:sz w:val="22"/>
        <w:szCs w:val="22"/>
      </w:rPr>
      <w:t>2</w:t>
    </w:r>
    <w:r w:rsidRPr="0033767A">
      <w:rPr>
        <w:rStyle w:val="Seitenzahl"/>
        <w:sz w:val="22"/>
        <w:szCs w:val="22"/>
      </w:rPr>
      <w:fldChar w:fldCharType="end"/>
    </w:r>
  </w:p>
  <w:p w14:paraId="6875A449" w14:textId="77777777" w:rsidR="00CD23F6" w:rsidRDefault="00CD23F6" w:rsidP="00CD23F6">
    <w:pPr>
      <w:spacing w:line="360" w:lineRule="auto"/>
      <w:jc w:val="both"/>
      <w:rPr>
        <w:rFonts w:cs="Arial"/>
        <w:sz w:val="22"/>
        <w:szCs w:val="22"/>
      </w:rPr>
    </w:pPr>
  </w:p>
  <w:p w14:paraId="042C6568" w14:textId="77777777" w:rsidR="00CD23F6" w:rsidRDefault="00CD23F6" w:rsidP="00CD23F6">
    <w:pPr>
      <w:spacing w:line="360" w:lineRule="auto"/>
      <w:jc w:val="both"/>
      <w:rPr>
        <w:rFonts w:cs="Arial"/>
        <w:sz w:val="22"/>
        <w:szCs w:val="22"/>
      </w:rPr>
    </w:pPr>
  </w:p>
  <w:p w14:paraId="363AF4F0" w14:textId="77777777" w:rsidR="00CD23F6" w:rsidRDefault="00CD23F6" w:rsidP="00CD23F6">
    <w:pPr>
      <w:spacing w:line="360" w:lineRule="auto"/>
      <w:jc w:val="both"/>
      <w:rPr>
        <w:rFonts w:cs="Arial"/>
        <w:sz w:val="22"/>
        <w:szCs w:val="22"/>
      </w:rPr>
    </w:pPr>
  </w:p>
  <w:p w14:paraId="0ED370D5" w14:textId="77777777" w:rsidR="00CD23F6" w:rsidRDefault="00CD23F6" w:rsidP="00CD23F6">
    <w:pPr>
      <w:spacing w:line="360" w:lineRule="auto"/>
      <w:jc w:val="both"/>
      <w:rPr>
        <w:rFonts w:cs="Arial"/>
        <w:sz w:val="22"/>
        <w:szCs w:val="22"/>
      </w:rPr>
    </w:pPr>
  </w:p>
  <w:p w14:paraId="609C6675" w14:textId="77777777" w:rsidR="00CD23F6" w:rsidRDefault="00CD23F6" w:rsidP="00CD23F6">
    <w:pPr>
      <w:spacing w:line="360" w:lineRule="auto"/>
      <w:jc w:val="both"/>
      <w:rPr>
        <w:rFonts w:cs="Arial"/>
        <w:sz w:val="22"/>
        <w:szCs w:val="22"/>
      </w:rPr>
    </w:pPr>
  </w:p>
  <w:p w14:paraId="6B13707E" w14:textId="77777777" w:rsidR="00CD23F6" w:rsidRPr="00C940DE" w:rsidRDefault="00CD23F6" w:rsidP="00CD23F6">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970D" w14:textId="77777777" w:rsidR="00CD23F6" w:rsidRDefault="00CD23F6" w:rsidP="00CD23F6">
      <w:r>
        <w:separator/>
      </w:r>
    </w:p>
  </w:footnote>
  <w:footnote w:type="continuationSeparator" w:id="0">
    <w:p w14:paraId="0338B4BD" w14:textId="77777777" w:rsidR="00CD23F6" w:rsidRDefault="00CD23F6" w:rsidP="00CD2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25D8F"/>
    <w:rsid w:val="000D3148"/>
    <w:rsid w:val="0011048F"/>
    <w:rsid w:val="0011338C"/>
    <w:rsid w:val="00130506"/>
    <w:rsid w:val="0016424B"/>
    <w:rsid w:val="002121AF"/>
    <w:rsid w:val="00291505"/>
    <w:rsid w:val="002B6EA8"/>
    <w:rsid w:val="00342D05"/>
    <w:rsid w:val="003862E6"/>
    <w:rsid w:val="003C0D0D"/>
    <w:rsid w:val="003E2962"/>
    <w:rsid w:val="00416C60"/>
    <w:rsid w:val="004A111F"/>
    <w:rsid w:val="004C4408"/>
    <w:rsid w:val="004F4AA7"/>
    <w:rsid w:val="0054344E"/>
    <w:rsid w:val="00593165"/>
    <w:rsid w:val="00595469"/>
    <w:rsid w:val="0064715D"/>
    <w:rsid w:val="00665567"/>
    <w:rsid w:val="0069370B"/>
    <w:rsid w:val="006A67C1"/>
    <w:rsid w:val="006D455F"/>
    <w:rsid w:val="006D7430"/>
    <w:rsid w:val="0075063E"/>
    <w:rsid w:val="00771343"/>
    <w:rsid w:val="007779E8"/>
    <w:rsid w:val="007E5FEC"/>
    <w:rsid w:val="008413BA"/>
    <w:rsid w:val="00893322"/>
    <w:rsid w:val="008D3111"/>
    <w:rsid w:val="008F46BF"/>
    <w:rsid w:val="00932AD8"/>
    <w:rsid w:val="0096576E"/>
    <w:rsid w:val="00971083"/>
    <w:rsid w:val="009B484B"/>
    <w:rsid w:val="009D3414"/>
    <w:rsid w:val="00A02A33"/>
    <w:rsid w:val="00A875DE"/>
    <w:rsid w:val="00A92DF5"/>
    <w:rsid w:val="00AC6C34"/>
    <w:rsid w:val="00AE1B43"/>
    <w:rsid w:val="00B51284"/>
    <w:rsid w:val="00B7344C"/>
    <w:rsid w:val="00BB3DF2"/>
    <w:rsid w:val="00BF56E7"/>
    <w:rsid w:val="00C24B77"/>
    <w:rsid w:val="00CA4035"/>
    <w:rsid w:val="00CA5B69"/>
    <w:rsid w:val="00CC2ACA"/>
    <w:rsid w:val="00CD23F6"/>
    <w:rsid w:val="00D451FD"/>
    <w:rsid w:val="00D738DA"/>
    <w:rsid w:val="00D74E60"/>
    <w:rsid w:val="00E57EFC"/>
    <w:rsid w:val="00E96AF8"/>
    <w:rsid w:val="00ED5DDC"/>
    <w:rsid w:val="00EF06B2"/>
    <w:rsid w:val="00EF7AC8"/>
    <w:rsid w:val="00F60AA0"/>
    <w:rsid w:val="00F74924"/>
    <w:rsid w:val="00FA2ED8"/>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81D47"/>
  <w15:chartTrackingRefBased/>
  <w15:docId w15:val="{791266CF-31B5-4E5D-BC02-9AB73F3F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link w:val="berschrift2Zchn"/>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character" w:styleId="Fett">
    <w:name w:val="Strong"/>
    <w:basedOn w:val="Absatz-Standardschriftart"/>
    <w:uiPriority w:val="22"/>
    <w:rsid w:val="008F46BF"/>
    <w:rPr>
      <w:b/>
    </w:rPr>
  </w:style>
  <w:style w:type="paragraph" w:styleId="Sprechblasentext">
    <w:name w:val="Balloon Text"/>
    <w:basedOn w:val="Standard"/>
    <w:link w:val="SprechblasentextZchn"/>
    <w:rsid w:val="002121AF"/>
    <w:rPr>
      <w:rFonts w:ascii="Segoe UI" w:hAnsi="Segoe UI" w:cs="Segoe UI"/>
      <w:sz w:val="18"/>
      <w:szCs w:val="18"/>
    </w:rPr>
  </w:style>
  <w:style w:type="character" w:customStyle="1" w:styleId="SprechblasentextZchn">
    <w:name w:val="Sprechblasentext Zchn"/>
    <w:basedOn w:val="Absatz-Standardschriftart"/>
    <w:link w:val="Sprechblasentext"/>
    <w:rsid w:val="002121AF"/>
    <w:rPr>
      <w:rFonts w:ascii="Segoe UI" w:hAnsi="Segoe UI" w:cs="Segoe UI"/>
      <w:sz w:val="18"/>
      <w:szCs w:val="18"/>
    </w:rPr>
  </w:style>
  <w:style w:type="paragraph" w:styleId="Kopfzeile">
    <w:name w:val="header"/>
    <w:basedOn w:val="Standard"/>
    <w:link w:val="KopfzeileZchn"/>
    <w:rsid w:val="00CD23F6"/>
    <w:pPr>
      <w:tabs>
        <w:tab w:val="center" w:pos="4536"/>
        <w:tab w:val="right" w:pos="9072"/>
      </w:tabs>
    </w:pPr>
  </w:style>
  <w:style w:type="character" w:customStyle="1" w:styleId="KopfzeileZchn">
    <w:name w:val="Kopfzeile Zchn"/>
    <w:basedOn w:val="Absatz-Standardschriftart"/>
    <w:link w:val="Kopfzeile"/>
    <w:rsid w:val="00CD23F6"/>
    <w:rPr>
      <w:rFonts w:ascii="Arial" w:hAnsi="Arial"/>
    </w:rPr>
  </w:style>
  <w:style w:type="paragraph" w:styleId="Fuzeile">
    <w:name w:val="footer"/>
    <w:basedOn w:val="Standard"/>
    <w:link w:val="FuzeileZchn"/>
    <w:rsid w:val="00CD23F6"/>
    <w:pPr>
      <w:tabs>
        <w:tab w:val="center" w:pos="4536"/>
        <w:tab w:val="right" w:pos="9072"/>
      </w:tabs>
    </w:pPr>
  </w:style>
  <w:style w:type="character" w:customStyle="1" w:styleId="FuzeileZchn">
    <w:name w:val="Fußzeile Zchn"/>
    <w:basedOn w:val="Absatz-Standardschriftart"/>
    <w:link w:val="Fuzeile"/>
    <w:rsid w:val="00CD23F6"/>
    <w:rPr>
      <w:rFonts w:ascii="Arial" w:hAnsi="Arial"/>
    </w:rPr>
  </w:style>
  <w:style w:type="character" w:styleId="Seitenzahl">
    <w:name w:val="page number"/>
    <w:rsid w:val="00CD23F6"/>
  </w:style>
  <w:style w:type="character" w:customStyle="1" w:styleId="berschrift2Zchn">
    <w:name w:val="Überschrift 2 Zchn"/>
    <w:basedOn w:val="Absatz-Standardschriftart"/>
    <w:link w:val="berschrift2"/>
    <w:rsid w:val="003862E6"/>
    <w:rPr>
      <w:rFonts w:ascii="Arial" w:hAnsi="Arial"/>
      <w:sz w:val="36"/>
    </w:rPr>
  </w:style>
  <w:style w:type="paragraph" w:styleId="NurText">
    <w:name w:val="Plain Text"/>
    <w:basedOn w:val="Standard"/>
    <w:link w:val="NurTextZchn"/>
    <w:uiPriority w:val="99"/>
    <w:unhideWhenUsed/>
    <w:rsid w:val="003862E6"/>
    <w:rPr>
      <w:rFonts w:ascii="Calibri" w:hAnsi="Calibri"/>
      <w:sz w:val="22"/>
      <w:szCs w:val="21"/>
    </w:rPr>
  </w:style>
  <w:style w:type="character" w:customStyle="1" w:styleId="NurTextZchn">
    <w:name w:val="Nur Text Zchn"/>
    <w:basedOn w:val="Absatz-Standardschriftart"/>
    <w:link w:val="NurText"/>
    <w:uiPriority w:val="99"/>
    <w:rsid w:val="003862E6"/>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2</cp:revision>
  <cp:lastPrinted>2014-10-29T14:23:00Z</cp:lastPrinted>
  <dcterms:created xsi:type="dcterms:W3CDTF">2021-11-18T12:57:00Z</dcterms:created>
  <dcterms:modified xsi:type="dcterms:W3CDTF">2021-11-18T12:57:00Z</dcterms:modified>
</cp:coreProperties>
</file>