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530" w:rsidRDefault="00D840C1" w:rsidP="004E5530">
      <w:pPr>
        <w:pStyle w:val="berschrift1"/>
        <w:rPr>
          <w:sz w:val="22"/>
          <w:szCs w:val="22"/>
        </w:rPr>
      </w:pPr>
      <w:r>
        <w:rPr>
          <w:sz w:val="22"/>
          <w:szCs w:val="22"/>
        </w:rPr>
        <w:t>Ursprüngliche Strukturen</w:t>
      </w:r>
    </w:p>
    <w:p w:rsidR="0033339F" w:rsidRPr="0033339F" w:rsidRDefault="0033339F" w:rsidP="0033339F">
      <w:pPr>
        <w:rPr>
          <w:sz w:val="22"/>
          <w:szCs w:val="22"/>
        </w:rPr>
      </w:pPr>
    </w:p>
    <w:p w:rsidR="004E5530" w:rsidRDefault="00FF1F74" w:rsidP="004E5530">
      <w:pPr>
        <w:pStyle w:val="berschrift2"/>
        <w:rPr>
          <w:b/>
        </w:rPr>
      </w:pPr>
      <w:r>
        <w:rPr>
          <w:b/>
        </w:rPr>
        <w:t>Corteza von Scheurich</w:t>
      </w:r>
    </w:p>
    <w:p w:rsidR="004E5530" w:rsidRPr="00E57EFC" w:rsidRDefault="004E5530" w:rsidP="004E5530">
      <w:pPr>
        <w:spacing w:line="360" w:lineRule="auto"/>
        <w:jc w:val="both"/>
        <w:rPr>
          <w:sz w:val="22"/>
          <w:szCs w:val="22"/>
        </w:rPr>
      </w:pPr>
    </w:p>
    <w:p w:rsidR="00A92213" w:rsidRPr="00244CE0" w:rsidRDefault="00A92213" w:rsidP="00A92213">
      <w:pPr>
        <w:spacing w:line="360" w:lineRule="auto"/>
        <w:jc w:val="both"/>
        <w:rPr>
          <w:rFonts w:cs="Arial"/>
          <w:sz w:val="22"/>
          <w:szCs w:val="22"/>
        </w:rPr>
      </w:pPr>
      <w:r>
        <w:rPr>
          <w:rFonts w:cs="Arial"/>
          <w:noProof/>
          <w:sz w:val="22"/>
          <w:szCs w:val="22"/>
        </w:rPr>
        <w:drawing>
          <wp:anchor distT="0" distB="107950" distL="114300" distR="215900" simplePos="0" relativeHeight="251658240" behindDoc="0" locked="0" layoutInCell="1" allowOverlap="1">
            <wp:simplePos x="0" y="0"/>
            <wp:positionH relativeFrom="column">
              <wp:posOffset>1270</wp:posOffset>
            </wp:positionH>
            <wp:positionV relativeFrom="page">
              <wp:posOffset>2809875</wp:posOffset>
            </wp:positionV>
            <wp:extent cx="3564000" cy="356400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eurich_866_Corteza_Menta_Pimienta_72dpi.jpg"/>
                    <pic:cNvPicPr/>
                  </pic:nvPicPr>
                  <pic:blipFill>
                    <a:blip r:embed="rId6">
                      <a:extLst>
                        <a:ext uri="{28A0092B-C50C-407E-A947-70E740481C1C}">
                          <a14:useLocalDpi xmlns:a14="http://schemas.microsoft.com/office/drawing/2010/main" val="0"/>
                        </a:ext>
                      </a:extLst>
                    </a:blip>
                    <a:stretch>
                      <a:fillRect/>
                    </a:stretch>
                  </pic:blipFill>
                  <pic:spPr>
                    <a:xfrm>
                      <a:off x="0" y="0"/>
                      <a:ext cx="3564000" cy="3564000"/>
                    </a:xfrm>
                    <a:prstGeom prst="rect">
                      <a:avLst/>
                    </a:prstGeom>
                  </pic:spPr>
                </pic:pic>
              </a:graphicData>
            </a:graphic>
            <wp14:sizeRelH relativeFrom="margin">
              <wp14:pctWidth>0</wp14:pctWidth>
            </wp14:sizeRelH>
            <wp14:sizeRelV relativeFrom="margin">
              <wp14:pctHeight>0</wp14:pctHeight>
            </wp14:sizeRelV>
          </wp:anchor>
        </w:drawing>
      </w:r>
      <w:r w:rsidRPr="00244CE0">
        <w:rPr>
          <w:rFonts w:cs="Arial"/>
          <w:sz w:val="22"/>
          <w:szCs w:val="22"/>
        </w:rPr>
        <w:t>Naturerlebnisse gehören für viele Städter zur persön</w:t>
      </w:r>
      <w:r w:rsidR="002D0AC3">
        <w:rPr>
          <w:rFonts w:cs="Arial"/>
          <w:sz w:val="22"/>
          <w:szCs w:val="22"/>
        </w:rPr>
        <w:softHyphen/>
      </w:r>
      <w:r w:rsidRPr="00244CE0">
        <w:rPr>
          <w:rFonts w:cs="Arial"/>
          <w:sz w:val="22"/>
          <w:szCs w:val="22"/>
        </w:rPr>
        <w:t>lichen Work-Life-Balance. Für den kleinen Ausflug vom Alltag zwischendurch sorgt die neue Übertopfserie Corteza von Scheurich. Die handwerklich anmutende Oberfläche spiegelt den natürlichen Trend wider und gönnt den Augen eine Pause von Laptop, Handy und TV.</w:t>
      </w:r>
    </w:p>
    <w:p w:rsidR="008B493A" w:rsidRPr="00244CE0" w:rsidRDefault="008B493A" w:rsidP="00FF1F74">
      <w:pPr>
        <w:spacing w:line="360" w:lineRule="auto"/>
        <w:jc w:val="both"/>
        <w:rPr>
          <w:rFonts w:cs="Arial"/>
          <w:sz w:val="22"/>
          <w:szCs w:val="22"/>
        </w:rPr>
      </w:pPr>
    </w:p>
    <w:p w:rsidR="00FF1F74" w:rsidRPr="00244CE0" w:rsidRDefault="00FF1F74" w:rsidP="00FF1F74">
      <w:pPr>
        <w:spacing w:line="360" w:lineRule="auto"/>
        <w:jc w:val="both"/>
        <w:rPr>
          <w:rFonts w:cs="Arial"/>
          <w:sz w:val="22"/>
          <w:szCs w:val="22"/>
        </w:rPr>
      </w:pPr>
      <w:r w:rsidRPr="00244CE0">
        <w:rPr>
          <w:rFonts w:cs="Arial"/>
          <w:sz w:val="22"/>
          <w:szCs w:val="22"/>
        </w:rPr>
        <w:t>Selbst g</w:t>
      </w:r>
      <w:r w:rsidR="00203EF7" w:rsidRPr="00244CE0">
        <w:rPr>
          <w:rFonts w:cs="Arial"/>
          <w:sz w:val="22"/>
          <w:szCs w:val="22"/>
        </w:rPr>
        <w:t xml:space="preserve">estalten ist angesagt, im eigenen </w:t>
      </w:r>
      <w:r w:rsidRPr="00244CE0">
        <w:rPr>
          <w:rFonts w:cs="Arial"/>
          <w:sz w:val="22"/>
          <w:szCs w:val="22"/>
        </w:rPr>
        <w:t xml:space="preserve">Leben ebenso wie </w:t>
      </w:r>
      <w:r w:rsidR="00203EF7" w:rsidRPr="00244CE0">
        <w:rPr>
          <w:rFonts w:cs="Arial"/>
          <w:sz w:val="22"/>
          <w:szCs w:val="22"/>
        </w:rPr>
        <w:t>im</w:t>
      </w:r>
      <w:r w:rsidRPr="00244CE0">
        <w:rPr>
          <w:rFonts w:cs="Arial"/>
          <w:sz w:val="22"/>
          <w:szCs w:val="22"/>
        </w:rPr>
        <w:t xml:space="preserve"> Umfeld</w:t>
      </w:r>
      <w:r w:rsidR="00203EF7" w:rsidRPr="00244CE0">
        <w:rPr>
          <w:rFonts w:cs="Arial"/>
          <w:sz w:val="22"/>
          <w:szCs w:val="22"/>
        </w:rPr>
        <w:t xml:space="preserve">. </w:t>
      </w:r>
      <w:r w:rsidRPr="00244CE0">
        <w:rPr>
          <w:rFonts w:cs="Arial"/>
          <w:sz w:val="22"/>
          <w:szCs w:val="22"/>
        </w:rPr>
        <w:t xml:space="preserve">Produkte mit Handmade-Optik finden daher ebenso Einzug in die Wohnung wie Steine, Sand und Hölzer, die gerne </w:t>
      </w:r>
      <w:r w:rsidR="00D840C1" w:rsidRPr="00244CE0">
        <w:rPr>
          <w:rFonts w:cs="Arial"/>
          <w:sz w:val="22"/>
          <w:szCs w:val="22"/>
        </w:rPr>
        <w:t>kreativ arrangiert werden</w:t>
      </w:r>
      <w:r w:rsidRPr="00244CE0">
        <w:rPr>
          <w:rFonts w:cs="Arial"/>
          <w:sz w:val="22"/>
          <w:szCs w:val="22"/>
        </w:rPr>
        <w:t xml:space="preserve">. Corteza setzt beim Dekorieren auf das Element </w:t>
      </w:r>
      <w:r w:rsidR="00FF0DD5" w:rsidRPr="00244CE0">
        <w:rPr>
          <w:rFonts w:cs="Arial"/>
          <w:sz w:val="22"/>
          <w:szCs w:val="22"/>
        </w:rPr>
        <w:t>Textilien: Die an einen groben Leinens</w:t>
      </w:r>
      <w:r w:rsidRPr="00244CE0">
        <w:rPr>
          <w:rFonts w:cs="Arial"/>
          <w:sz w:val="22"/>
          <w:szCs w:val="22"/>
        </w:rPr>
        <w:t xml:space="preserve">toff </w:t>
      </w:r>
      <w:r w:rsidR="00FF0DD5" w:rsidRPr="00244CE0">
        <w:rPr>
          <w:rFonts w:cs="Arial"/>
          <w:sz w:val="22"/>
          <w:szCs w:val="22"/>
        </w:rPr>
        <w:t>erinnernde</w:t>
      </w:r>
      <w:r w:rsidRPr="00244CE0">
        <w:rPr>
          <w:rFonts w:cs="Arial"/>
          <w:sz w:val="22"/>
          <w:szCs w:val="22"/>
        </w:rPr>
        <w:t xml:space="preserve"> Struktur lädt zum Anfassen ein, während die Vertiefungen einen changierenden Look </w:t>
      </w:r>
      <w:r w:rsidR="008B493A" w:rsidRPr="00244CE0">
        <w:rPr>
          <w:rFonts w:cs="Arial"/>
          <w:sz w:val="22"/>
          <w:szCs w:val="22"/>
        </w:rPr>
        <w:t>zaubern</w:t>
      </w:r>
      <w:r w:rsidR="00D840C1" w:rsidRPr="00244CE0">
        <w:rPr>
          <w:rFonts w:cs="Arial"/>
          <w:sz w:val="22"/>
          <w:szCs w:val="22"/>
        </w:rPr>
        <w:t xml:space="preserve">. Zur Wahl stehen die </w:t>
      </w:r>
      <w:r w:rsidRPr="00244CE0">
        <w:rPr>
          <w:rFonts w:cs="Arial"/>
          <w:sz w:val="22"/>
          <w:szCs w:val="22"/>
        </w:rPr>
        <w:t>Dekor</w:t>
      </w:r>
      <w:r w:rsidR="00FF0DD5" w:rsidRPr="00244CE0">
        <w:rPr>
          <w:rFonts w:cs="Arial"/>
          <w:sz w:val="22"/>
          <w:szCs w:val="22"/>
        </w:rPr>
        <w:softHyphen/>
      </w:r>
      <w:r w:rsidRPr="00244CE0">
        <w:rPr>
          <w:rFonts w:cs="Arial"/>
          <w:sz w:val="22"/>
          <w:szCs w:val="22"/>
        </w:rPr>
        <w:t>farben Menta, Canel</w:t>
      </w:r>
      <w:r w:rsidR="008B493A" w:rsidRPr="00244CE0">
        <w:rPr>
          <w:rFonts w:cs="Arial"/>
          <w:sz w:val="22"/>
          <w:szCs w:val="22"/>
        </w:rPr>
        <w:t>a, Pimienta, Vainilla und Panna.</w:t>
      </w:r>
    </w:p>
    <w:p w:rsidR="00FF1F74" w:rsidRDefault="00FF1F74" w:rsidP="00FF1F74">
      <w:pPr>
        <w:spacing w:line="360" w:lineRule="auto"/>
        <w:jc w:val="both"/>
        <w:rPr>
          <w:rFonts w:cs="Arial"/>
          <w:sz w:val="22"/>
          <w:szCs w:val="22"/>
        </w:rPr>
      </w:pPr>
    </w:p>
    <w:p w:rsidR="002D0AC3" w:rsidRDefault="008B493A" w:rsidP="00FF1F74">
      <w:pPr>
        <w:spacing w:line="360" w:lineRule="auto"/>
        <w:jc w:val="both"/>
        <w:rPr>
          <w:rFonts w:cs="Arial"/>
          <w:sz w:val="22"/>
          <w:szCs w:val="22"/>
        </w:rPr>
      </w:pPr>
      <w:r>
        <w:rPr>
          <w:rFonts w:cs="Arial"/>
          <w:sz w:val="22"/>
          <w:szCs w:val="22"/>
        </w:rPr>
        <w:t>Die Dickwandigkeit im oberen Bereich</w:t>
      </w:r>
      <w:r w:rsidR="00FF1F74">
        <w:rPr>
          <w:rFonts w:cs="Arial"/>
          <w:sz w:val="22"/>
          <w:szCs w:val="22"/>
        </w:rPr>
        <w:t xml:space="preserve"> unterstreicht die </w:t>
      </w:r>
      <w:r>
        <w:rPr>
          <w:rFonts w:cs="Arial"/>
          <w:sz w:val="22"/>
          <w:szCs w:val="22"/>
        </w:rPr>
        <w:t xml:space="preserve">Wertigkeit und </w:t>
      </w:r>
      <w:r w:rsidR="00FF1F74">
        <w:rPr>
          <w:rFonts w:cs="Arial"/>
          <w:sz w:val="22"/>
          <w:szCs w:val="22"/>
        </w:rPr>
        <w:t>handwerkliche Mach</w:t>
      </w:r>
      <w:r w:rsidR="00FF0DD5">
        <w:rPr>
          <w:rFonts w:cs="Arial"/>
          <w:sz w:val="22"/>
          <w:szCs w:val="22"/>
        </w:rPr>
        <w:softHyphen/>
      </w:r>
      <w:r w:rsidR="00FF1F74">
        <w:rPr>
          <w:rFonts w:cs="Arial"/>
          <w:sz w:val="22"/>
          <w:szCs w:val="22"/>
        </w:rPr>
        <w:t>art</w:t>
      </w:r>
      <w:r>
        <w:rPr>
          <w:rFonts w:cs="Arial"/>
          <w:sz w:val="22"/>
          <w:szCs w:val="22"/>
        </w:rPr>
        <w:t xml:space="preserve">. </w:t>
      </w:r>
      <w:r w:rsidR="00FF1F74">
        <w:rPr>
          <w:rFonts w:cs="Arial"/>
          <w:sz w:val="22"/>
          <w:szCs w:val="22"/>
        </w:rPr>
        <w:t xml:space="preserve">Im Kontrast dazu passen zarte Liliengewächse oder die kleinblättrige Mühlenbeckia wunderbar </w:t>
      </w:r>
      <w:r>
        <w:rPr>
          <w:rFonts w:cs="Arial"/>
          <w:sz w:val="22"/>
          <w:szCs w:val="22"/>
        </w:rPr>
        <w:t>zu den</w:t>
      </w:r>
      <w:r w:rsidR="00FF1F74">
        <w:rPr>
          <w:rFonts w:cs="Arial"/>
          <w:sz w:val="22"/>
          <w:szCs w:val="22"/>
        </w:rPr>
        <w:t xml:space="preserve"> </w:t>
      </w:r>
      <w:r>
        <w:rPr>
          <w:rFonts w:cs="Arial"/>
          <w:sz w:val="22"/>
          <w:szCs w:val="22"/>
        </w:rPr>
        <w:t>absolut</w:t>
      </w:r>
      <w:r w:rsidR="00FF1F74">
        <w:rPr>
          <w:rFonts w:cs="Arial"/>
          <w:sz w:val="22"/>
          <w:szCs w:val="22"/>
        </w:rPr>
        <w:t xml:space="preserve"> wasserdichten Keramikgefäße</w:t>
      </w:r>
      <w:r>
        <w:rPr>
          <w:rFonts w:cs="Arial"/>
          <w:sz w:val="22"/>
          <w:szCs w:val="22"/>
        </w:rPr>
        <w:t xml:space="preserve">n Made </w:t>
      </w:r>
      <w:r w:rsidR="002D0AC3">
        <w:rPr>
          <w:rFonts w:cs="Arial"/>
          <w:sz w:val="22"/>
          <w:szCs w:val="22"/>
        </w:rPr>
        <w:t>in Germany.</w:t>
      </w:r>
    </w:p>
    <w:p w:rsidR="002D0AC3" w:rsidRDefault="002D0AC3" w:rsidP="00FF1F74">
      <w:pPr>
        <w:spacing w:line="360" w:lineRule="auto"/>
        <w:jc w:val="both"/>
        <w:rPr>
          <w:rFonts w:cs="Arial"/>
          <w:sz w:val="22"/>
          <w:szCs w:val="22"/>
        </w:rPr>
      </w:pPr>
    </w:p>
    <w:p w:rsidR="00FF1F74" w:rsidRDefault="00FF1F74" w:rsidP="00FF1F74">
      <w:pPr>
        <w:spacing w:line="360" w:lineRule="auto"/>
        <w:jc w:val="both"/>
        <w:rPr>
          <w:rFonts w:cs="Arial"/>
          <w:sz w:val="22"/>
          <w:szCs w:val="22"/>
        </w:rPr>
      </w:pPr>
      <w:r>
        <w:rPr>
          <w:rFonts w:cs="Arial"/>
          <w:sz w:val="22"/>
          <w:szCs w:val="22"/>
        </w:rPr>
        <w:t xml:space="preserve">Orchideen sind das Sinnbild für natürliche Perfektion. Corteza bietet dazu </w:t>
      </w:r>
      <w:r w:rsidR="00203EF7">
        <w:rPr>
          <w:rFonts w:cs="Arial"/>
          <w:sz w:val="22"/>
          <w:szCs w:val="22"/>
        </w:rPr>
        <w:t xml:space="preserve">auch </w:t>
      </w:r>
      <w:r>
        <w:rPr>
          <w:rFonts w:cs="Arial"/>
          <w:sz w:val="22"/>
          <w:szCs w:val="22"/>
        </w:rPr>
        <w:t xml:space="preserve">die </w:t>
      </w:r>
      <w:r w:rsidR="00D840C1">
        <w:rPr>
          <w:rFonts w:cs="Arial"/>
          <w:sz w:val="22"/>
          <w:szCs w:val="22"/>
        </w:rPr>
        <w:lastRenderedPageBreak/>
        <w:t>entsprechenden Orchideengefäße</w:t>
      </w:r>
      <w:r>
        <w:rPr>
          <w:rFonts w:cs="Arial"/>
          <w:sz w:val="22"/>
          <w:szCs w:val="22"/>
        </w:rPr>
        <w:t xml:space="preserve"> – denn das Spiel mit Gegensätzen ist für viele das, was das Leben ausmacht</w:t>
      </w:r>
      <w:r w:rsidR="008B493A">
        <w:rPr>
          <w:rFonts w:cs="Arial"/>
          <w:sz w:val="22"/>
          <w:szCs w:val="22"/>
        </w:rPr>
        <w:t>.</w:t>
      </w:r>
    </w:p>
    <w:p w:rsidR="008B493A" w:rsidRPr="00E57EFC" w:rsidRDefault="008B493A" w:rsidP="004E5530">
      <w:pPr>
        <w:spacing w:line="36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4E5530" w:rsidRPr="00E57EFC" w:rsidTr="00DE7EBB">
        <w:tc>
          <w:tcPr>
            <w:tcW w:w="4463" w:type="dxa"/>
          </w:tcPr>
          <w:p w:rsidR="004E5530" w:rsidRPr="00E57EFC" w:rsidRDefault="004E5530" w:rsidP="00DE7EBB">
            <w:pPr>
              <w:jc w:val="both"/>
              <w:rPr>
                <w:sz w:val="18"/>
                <w:szCs w:val="18"/>
              </w:rPr>
            </w:pPr>
            <w:r w:rsidRPr="00E57EFC">
              <w:rPr>
                <w:sz w:val="18"/>
                <w:szCs w:val="18"/>
              </w:rPr>
              <w:t>Lieferbare Größen:</w:t>
            </w:r>
          </w:p>
        </w:tc>
        <w:tc>
          <w:tcPr>
            <w:tcW w:w="4463" w:type="dxa"/>
          </w:tcPr>
          <w:p w:rsidR="004E5530" w:rsidRPr="00E57EFC" w:rsidRDefault="004E5530" w:rsidP="00DE7EBB">
            <w:pPr>
              <w:jc w:val="both"/>
              <w:rPr>
                <w:sz w:val="18"/>
                <w:szCs w:val="18"/>
              </w:rPr>
            </w:pPr>
            <w:r w:rsidRPr="00E57EFC">
              <w:rPr>
                <w:sz w:val="18"/>
                <w:szCs w:val="18"/>
              </w:rPr>
              <w:t>Unverbindliche Preisempfehlungen:</w:t>
            </w:r>
          </w:p>
        </w:tc>
      </w:tr>
      <w:tr w:rsidR="004E5530" w:rsidRPr="00E57EFC" w:rsidTr="00DE7EBB">
        <w:tc>
          <w:tcPr>
            <w:tcW w:w="4463" w:type="dxa"/>
          </w:tcPr>
          <w:p w:rsidR="004E5530" w:rsidRPr="00E57EFC" w:rsidRDefault="00FF1F74" w:rsidP="00DE7EBB">
            <w:pPr>
              <w:jc w:val="both"/>
              <w:rPr>
                <w:sz w:val="18"/>
                <w:szCs w:val="18"/>
              </w:rPr>
            </w:pPr>
            <w:r>
              <w:rPr>
                <w:sz w:val="18"/>
                <w:szCs w:val="18"/>
              </w:rPr>
              <w:t xml:space="preserve">Übertöpfe: </w:t>
            </w:r>
            <w:r w:rsidR="00DF5103">
              <w:rPr>
                <w:sz w:val="18"/>
                <w:szCs w:val="18"/>
              </w:rPr>
              <w:t xml:space="preserve">12, </w:t>
            </w:r>
            <w:r>
              <w:rPr>
                <w:sz w:val="18"/>
                <w:szCs w:val="18"/>
              </w:rPr>
              <w:t>14, 16, 19, 22 und 25 cm</w:t>
            </w:r>
          </w:p>
        </w:tc>
        <w:tc>
          <w:tcPr>
            <w:tcW w:w="4463" w:type="dxa"/>
          </w:tcPr>
          <w:p w:rsidR="004E5530" w:rsidRPr="00E57EFC" w:rsidRDefault="00EC5B8A" w:rsidP="00DE7EBB">
            <w:pPr>
              <w:jc w:val="both"/>
              <w:rPr>
                <w:sz w:val="18"/>
                <w:szCs w:val="18"/>
              </w:rPr>
            </w:pPr>
            <w:r>
              <w:rPr>
                <w:sz w:val="18"/>
                <w:szCs w:val="18"/>
              </w:rPr>
              <w:t>Ab € 3,7</w:t>
            </w:r>
            <w:r w:rsidR="00DF5103">
              <w:rPr>
                <w:sz w:val="18"/>
                <w:szCs w:val="18"/>
              </w:rPr>
              <w:t>9</w:t>
            </w:r>
          </w:p>
        </w:tc>
      </w:tr>
      <w:tr w:rsidR="004E5530" w:rsidRPr="00E57EFC" w:rsidTr="00DE7EBB">
        <w:tc>
          <w:tcPr>
            <w:tcW w:w="4463" w:type="dxa"/>
          </w:tcPr>
          <w:p w:rsidR="004E5530" w:rsidRPr="00E57EFC" w:rsidRDefault="00FF1F74" w:rsidP="00DE7EBB">
            <w:pPr>
              <w:jc w:val="both"/>
              <w:rPr>
                <w:sz w:val="18"/>
                <w:szCs w:val="18"/>
              </w:rPr>
            </w:pPr>
            <w:r>
              <w:rPr>
                <w:sz w:val="18"/>
                <w:szCs w:val="18"/>
              </w:rPr>
              <w:t>Orchideengefäß: 15 cm</w:t>
            </w:r>
          </w:p>
        </w:tc>
        <w:tc>
          <w:tcPr>
            <w:tcW w:w="4463" w:type="dxa"/>
          </w:tcPr>
          <w:p w:rsidR="004E5530" w:rsidRPr="00E57EFC" w:rsidRDefault="008B493A" w:rsidP="00FF0DD5">
            <w:pPr>
              <w:jc w:val="both"/>
              <w:rPr>
                <w:sz w:val="18"/>
                <w:szCs w:val="18"/>
              </w:rPr>
            </w:pPr>
            <w:r>
              <w:rPr>
                <w:sz w:val="18"/>
                <w:szCs w:val="18"/>
              </w:rPr>
              <w:t xml:space="preserve">     € </w:t>
            </w:r>
            <w:r w:rsidR="00EC5B8A">
              <w:rPr>
                <w:sz w:val="18"/>
                <w:szCs w:val="18"/>
              </w:rPr>
              <w:t>5,29</w:t>
            </w:r>
            <w:bookmarkStart w:id="0" w:name="_GoBack"/>
            <w:bookmarkEnd w:id="0"/>
          </w:p>
        </w:tc>
      </w:tr>
    </w:tbl>
    <w:p w:rsidR="004E5530" w:rsidRPr="00E57EFC" w:rsidRDefault="004E5530" w:rsidP="004E5530">
      <w:pPr>
        <w:jc w:val="both"/>
        <w:rPr>
          <w:sz w:val="18"/>
          <w:szCs w:val="18"/>
        </w:rPr>
      </w:pPr>
    </w:p>
    <w:p w:rsidR="00A31745" w:rsidRDefault="00A31745"/>
    <w:sectPr w:rsidR="00A31745" w:rsidSect="002D0AC3">
      <w:headerReference w:type="even" r:id="rId7"/>
      <w:headerReference w:type="default" r:id="rId8"/>
      <w:footerReference w:type="even" r:id="rId9"/>
      <w:footerReference w:type="default" r:id="rId10"/>
      <w:headerReference w:type="first" r:id="rId11"/>
      <w:footerReference w:type="first" r:id="rId12"/>
      <w:pgSz w:w="11906" w:h="16838"/>
      <w:pgMar w:top="3119" w:right="1531" w:bottom="141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642" w:rsidRDefault="00872642" w:rsidP="00872642">
      <w:r>
        <w:separator/>
      </w:r>
    </w:p>
  </w:endnote>
  <w:endnote w:type="continuationSeparator" w:id="0">
    <w:p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76" w:rsidRDefault="00416C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642" w:rsidRDefault="00B778F4" w:rsidP="00872642">
    <w:pPr>
      <w:pStyle w:val="Fuzeile"/>
      <w:jc w:val="right"/>
      <w:rPr>
        <w:rStyle w:val="Seitenzahl"/>
        <w:sz w:val="22"/>
        <w:szCs w:val="22"/>
      </w:rPr>
    </w:pPr>
    <w:r>
      <w:rPr>
        <w:noProof/>
      </w:rPr>
      <w:drawing>
        <wp:anchor distT="0" distB="0" distL="114300" distR="114300" simplePos="0" relativeHeight="251659264" behindDoc="1" locked="0" layoutInCell="1" allowOverlap="1" wp14:anchorId="18994022" wp14:editId="4A3E26E0">
          <wp:simplePos x="0" y="0"/>
          <wp:positionH relativeFrom="column">
            <wp:posOffset>-913765</wp:posOffset>
          </wp:positionH>
          <wp:positionV relativeFrom="page">
            <wp:posOffset>9581401</wp:posOffset>
          </wp:positionV>
          <wp:extent cx="6975475" cy="831215"/>
          <wp:effectExtent l="0" t="0" r="0" b="698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urich_Pressebogen_A4_Fußzei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5475" cy="831215"/>
                  </a:xfrm>
                  <a:prstGeom prst="rect">
                    <a:avLst/>
                  </a:prstGeom>
                </pic:spPr>
              </pic:pic>
            </a:graphicData>
          </a:graphic>
          <wp14:sizeRelH relativeFrom="margin">
            <wp14:pctWidth>0</wp14:pctWidth>
          </wp14:sizeRelH>
          <wp14:sizeRelV relativeFrom="margin">
            <wp14:pctHeight>0</wp14:pctHeight>
          </wp14:sizeRelV>
        </wp:anchor>
      </w:drawing>
    </w:r>
    <w:r w:rsidR="00872642" w:rsidRPr="0033767A">
      <w:rPr>
        <w:rStyle w:val="Seitenzahl"/>
        <w:sz w:val="22"/>
        <w:szCs w:val="22"/>
      </w:rPr>
      <w:fldChar w:fldCharType="begin"/>
    </w:r>
    <w:r w:rsidR="00872642" w:rsidRPr="0033767A">
      <w:rPr>
        <w:rStyle w:val="Seitenzahl"/>
        <w:sz w:val="22"/>
        <w:szCs w:val="22"/>
      </w:rPr>
      <w:instrText xml:space="preserve"> PAGE </w:instrText>
    </w:r>
    <w:r w:rsidR="00872642" w:rsidRPr="0033767A">
      <w:rPr>
        <w:rStyle w:val="Seitenzahl"/>
        <w:sz w:val="22"/>
        <w:szCs w:val="22"/>
      </w:rPr>
      <w:fldChar w:fldCharType="separate"/>
    </w:r>
    <w:r w:rsidR="00EC5B8A">
      <w:rPr>
        <w:rStyle w:val="Seitenzahl"/>
        <w:noProof/>
        <w:sz w:val="22"/>
        <w:szCs w:val="22"/>
      </w:rPr>
      <w:t>1</w:t>
    </w:r>
    <w:r w:rsidR="00872642" w:rsidRPr="0033767A">
      <w:rPr>
        <w:rStyle w:val="Seitenzahl"/>
        <w:sz w:val="22"/>
        <w:szCs w:val="22"/>
      </w:rPr>
      <w:fldChar w:fldCharType="end"/>
    </w:r>
    <w:r w:rsidR="00872642" w:rsidRPr="0033767A">
      <w:rPr>
        <w:rStyle w:val="Seitenzahl"/>
        <w:sz w:val="22"/>
        <w:szCs w:val="22"/>
      </w:rPr>
      <w:t>/</w:t>
    </w:r>
    <w:r w:rsidR="00872642" w:rsidRPr="0033767A">
      <w:rPr>
        <w:rStyle w:val="Seitenzahl"/>
        <w:sz w:val="22"/>
        <w:szCs w:val="22"/>
      </w:rPr>
      <w:fldChar w:fldCharType="begin"/>
    </w:r>
    <w:r w:rsidR="00872642" w:rsidRPr="0033767A">
      <w:rPr>
        <w:rStyle w:val="Seitenzahl"/>
        <w:sz w:val="22"/>
        <w:szCs w:val="22"/>
      </w:rPr>
      <w:instrText xml:space="preserve"> NUMPAGES </w:instrText>
    </w:r>
    <w:r w:rsidR="00872642" w:rsidRPr="0033767A">
      <w:rPr>
        <w:rStyle w:val="Seitenzahl"/>
        <w:sz w:val="22"/>
        <w:szCs w:val="22"/>
      </w:rPr>
      <w:fldChar w:fldCharType="separate"/>
    </w:r>
    <w:r w:rsidR="00EC5B8A">
      <w:rPr>
        <w:rStyle w:val="Seitenzahl"/>
        <w:noProof/>
        <w:sz w:val="22"/>
        <w:szCs w:val="22"/>
      </w:rPr>
      <w:t>2</w:t>
    </w:r>
    <w:r w:rsidR="00872642" w:rsidRPr="0033767A">
      <w:rPr>
        <w:rStyle w:val="Seitenzahl"/>
        <w:sz w:val="22"/>
        <w:szCs w:val="22"/>
      </w:rPr>
      <w:fldChar w:fldCharType="end"/>
    </w:r>
  </w:p>
  <w:p w:rsidR="00481DD6" w:rsidRPr="00481DD6" w:rsidRDefault="00481DD6" w:rsidP="00872642">
    <w:pPr>
      <w:pStyle w:val="Fuzeile"/>
      <w:jc w:val="right"/>
      <w:rPr>
        <w:rStyle w:val="Seitenzahl"/>
        <w:sz w:val="16"/>
        <w:szCs w:val="16"/>
      </w:rPr>
    </w:pPr>
  </w:p>
  <w:p w:rsidR="00872642" w:rsidRDefault="00872642" w:rsidP="00872642">
    <w:pPr>
      <w:pStyle w:val="Fuzeile"/>
    </w:pPr>
  </w:p>
  <w:p w:rsidR="005F7294" w:rsidRPr="00872642" w:rsidRDefault="005F7294" w:rsidP="00872642">
    <w:pPr>
      <w:pStyle w:val="Fuzeile"/>
    </w:pPr>
  </w:p>
  <w:p w:rsidR="00E603A2" w:rsidRPr="005F7294" w:rsidRDefault="00E603A2">
    <w:pP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76" w:rsidRDefault="00416C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642" w:rsidRDefault="00872642" w:rsidP="00872642">
      <w:r>
        <w:separator/>
      </w:r>
    </w:p>
  </w:footnote>
  <w:footnote w:type="continuationSeparator" w:id="0">
    <w:p w:rsidR="00872642" w:rsidRDefault="00872642" w:rsidP="008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76" w:rsidRDefault="00416C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642" w:rsidRDefault="00872642">
    <w:pPr>
      <w:pStyle w:val="Kopfzeile"/>
    </w:pPr>
    <w:r>
      <w:rPr>
        <w:noProof/>
      </w:rPr>
      <w:drawing>
        <wp:anchor distT="0" distB="0" distL="114300" distR="114300" simplePos="0" relativeHeight="251658240" behindDoc="1" locked="0" layoutInCell="1" allowOverlap="1">
          <wp:simplePos x="0" y="0"/>
          <wp:positionH relativeFrom="column">
            <wp:posOffset>-883399</wp:posOffset>
          </wp:positionH>
          <wp:positionV relativeFrom="paragraph">
            <wp:posOffset>5080</wp:posOffset>
          </wp:positionV>
          <wp:extent cx="6967855" cy="886460"/>
          <wp:effectExtent l="0" t="0" r="4445" b="0"/>
          <wp:wrapTight wrapText="bothSides">
            <wp:wrapPolygon edited="0">
              <wp:start x="18602" y="0"/>
              <wp:lineTo x="18366" y="3249"/>
              <wp:lineTo x="18130" y="7427"/>
              <wp:lineTo x="2953" y="10676"/>
              <wp:lineTo x="2067" y="10676"/>
              <wp:lineTo x="2067" y="19032"/>
              <wp:lineTo x="20787" y="19032"/>
              <wp:lineTo x="21496" y="18103"/>
              <wp:lineTo x="21555" y="17639"/>
              <wp:lineTo x="21555" y="10676"/>
              <wp:lineTo x="21023" y="8819"/>
              <wp:lineTo x="19783" y="7427"/>
              <wp:lineTo x="19252" y="0"/>
              <wp:lineTo x="18602" y="0"/>
            </wp:wrapPolygon>
          </wp:wrapTight>
          <wp:docPr id="1" name="Grafik 1" descr="F:\Scheurich\Logos\Briefbogen 2017\Scheurich_Pressebogen_A4_Kopf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7\Scheurich_Pressebogen_A4_Kopf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67855" cy="8864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76" w:rsidRDefault="00416C7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F4"/>
    <w:rsid w:val="000676BC"/>
    <w:rsid w:val="00203EF7"/>
    <w:rsid w:val="00244CE0"/>
    <w:rsid w:val="002D0AC3"/>
    <w:rsid w:val="0033339F"/>
    <w:rsid w:val="00342659"/>
    <w:rsid w:val="00416C76"/>
    <w:rsid w:val="00481DD6"/>
    <w:rsid w:val="004E5530"/>
    <w:rsid w:val="004E5BF4"/>
    <w:rsid w:val="00541126"/>
    <w:rsid w:val="005F7294"/>
    <w:rsid w:val="007C3DF8"/>
    <w:rsid w:val="00803BB9"/>
    <w:rsid w:val="008529B0"/>
    <w:rsid w:val="00872642"/>
    <w:rsid w:val="008B493A"/>
    <w:rsid w:val="008E73C5"/>
    <w:rsid w:val="00A31745"/>
    <w:rsid w:val="00A92213"/>
    <w:rsid w:val="00B778F4"/>
    <w:rsid w:val="00D840C1"/>
    <w:rsid w:val="00DF5103"/>
    <w:rsid w:val="00E603A2"/>
    <w:rsid w:val="00EB1017"/>
    <w:rsid w:val="00EC5B8A"/>
    <w:rsid w:val="00FF0DD5"/>
    <w:rsid w:val="00FF1F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562D407-62E4-4599-A2F1-EBE7E41C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1227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Blies</dc:creator>
  <cp:lastModifiedBy>Alina Effenberger</cp:lastModifiedBy>
  <cp:revision>4</cp:revision>
  <cp:lastPrinted>2017-08-08T13:59:00Z</cp:lastPrinted>
  <dcterms:created xsi:type="dcterms:W3CDTF">2017-08-08T14:00:00Z</dcterms:created>
  <dcterms:modified xsi:type="dcterms:W3CDTF">2019-10-07T13:19:00Z</dcterms:modified>
</cp:coreProperties>
</file>