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828" w:rsidRPr="00F26CEA" w:rsidRDefault="004E0828" w:rsidP="004E0828">
      <w:pPr>
        <w:pStyle w:val="berschrift1"/>
        <w:rPr>
          <w:sz w:val="22"/>
          <w:szCs w:val="22"/>
        </w:rPr>
      </w:pPr>
      <w:r w:rsidRPr="00F26CEA">
        <w:rPr>
          <w:sz w:val="22"/>
          <w:szCs w:val="22"/>
        </w:rPr>
        <w:t>Twittern mal anders</w:t>
      </w:r>
    </w:p>
    <w:p w:rsidR="004E0828" w:rsidRPr="00F26CEA" w:rsidRDefault="004E0828" w:rsidP="004E0828">
      <w:pPr>
        <w:rPr>
          <w:sz w:val="22"/>
          <w:szCs w:val="22"/>
        </w:rPr>
      </w:pPr>
    </w:p>
    <w:p w:rsidR="004E0828" w:rsidRPr="00F26CEA" w:rsidRDefault="004E0828" w:rsidP="004E0828">
      <w:pPr>
        <w:pStyle w:val="berschrift2"/>
        <w:rPr>
          <w:b/>
        </w:rPr>
      </w:pPr>
      <w:r w:rsidRPr="00F26CEA">
        <w:rPr>
          <w:b/>
        </w:rPr>
        <w:t>Message von Scheurich</w:t>
      </w:r>
    </w:p>
    <w:p w:rsidR="004E5530" w:rsidRPr="00E57EFC" w:rsidRDefault="00C73790" w:rsidP="004E5530">
      <w:pPr>
        <w:spacing w:line="360" w:lineRule="auto"/>
        <w:jc w:val="both"/>
        <w:rPr>
          <w:sz w:val="22"/>
          <w:szCs w:val="22"/>
        </w:rPr>
      </w:pPr>
      <w:r>
        <w:rPr>
          <w:noProof/>
          <w:sz w:val="22"/>
          <w:szCs w:val="22"/>
        </w:rPr>
        <w:drawing>
          <wp:anchor distT="0" distB="0" distL="215900" distR="215900" simplePos="0" relativeHeight="251658240" behindDoc="0" locked="0" layoutInCell="1" allowOverlap="1">
            <wp:simplePos x="0" y="0"/>
            <wp:positionH relativeFrom="column">
              <wp:posOffset>1270</wp:posOffset>
            </wp:positionH>
            <wp:positionV relativeFrom="page">
              <wp:posOffset>2762250</wp:posOffset>
            </wp:positionV>
            <wp:extent cx="2523600" cy="3466800"/>
            <wp:effectExtent l="0" t="0" r="0" b="635"/>
            <wp:wrapSquare wrapText="bothSides"/>
            <wp:docPr id="2" name="Grafik 2" descr="C:\Users\brigitte\Documents\aaa_Momentaufnahmen\Scheurich\Scheurich_Message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gitte\Documents\aaa_Momentaufnahmen\Scheurich\Scheurich_Message_Text.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1650"/>
                    <a:stretch/>
                  </pic:blipFill>
                  <pic:spPr bwMode="auto">
                    <a:xfrm>
                      <a:off x="0" y="0"/>
                      <a:ext cx="2523600" cy="346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E0828" w:rsidRPr="00F26CEA" w:rsidRDefault="004E0828" w:rsidP="004E0828">
      <w:pPr>
        <w:spacing w:line="360" w:lineRule="auto"/>
        <w:jc w:val="both"/>
        <w:rPr>
          <w:rFonts w:cs="Arial"/>
          <w:sz w:val="22"/>
          <w:szCs w:val="22"/>
        </w:rPr>
      </w:pPr>
      <w:r w:rsidRPr="00F26CEA">
        <w:rPr>
          <w:rFonts w:cs="Arial"/>
          <w:sz w:val="22"/>
          <w:szCs w:val="22"/>
        </w:rPr>
        <w:t>Sag´s mit Scheurich. Die kurzen Botschaften auf der neuen Übertopfserie sprechen für sich: Love, Dream und Be Happy. Message ist damit die schönste</w:t>
      </w:r>
      <w:r w:rsidR="000C34A5">
        <w:rPr>
          <w:rFonts w:cs="Arial"/>
          <w:sz w:val="22"/>
          <w:szCs w:val="22"/>
        </w:rPr>
        <w:t xml:space="preserve"> Alternative zur digitalen Nach</w:t>
      </w:r>
      <w:r w:rsidRPr="00F26CEA">
        <w:rPr>
          <w:rFonts w:cs="Arial"/>
          <w:sz w:val="22"/>
          <w:szCs w:val="22"/>
        </w:rPr>
        <w:t>richt, kommt immer gut an und ist optisch eine Hommage an klassisches Design mit Stil. Grau auf Weiß ziert die bekannte Schriftart Futura die schlichten Übertöpfe und setzt damit aktuell ein Zeichen im Wohnambiente von Pflanzenliebhabern.</w:t>
      </w:r>
    </w:p>
    <w:p w:rsidR="004E0828" w:rsidRPr="00F26CEA" w:rsidRDefault="004E0828" w:rsidP="004E0828">
      <w:pPr>
        <w:spacing w:line="360" w:lineRule="auto"/>
        <w:jc w:val="both"/>
        <w:rPr>
          <w:rFonts w:cs="Arial"/>
          <w:sz w:val="22"/>
          <w:szCs w:val="22"/>
        </w:rPr>
      </w:pPr>
    </w:p>
    <w:p w:rsidR="004E0828" w:rsidRPr="00F26CEA" w:rsidRDefault="004E0828" w:rsidP="004E0828">
      <w:pPr>
        <w:spacing w:line="360" w:lineRule="auto"/>
        <w:jc w:val="both"/>
        <w:rPr>
          <w:rFonts w:cs="Arial"/>
          <w:sz w:val="22"/>
          <w:szCs w:val="22"/>
        </w:rPr>
      </w:pPr>
      <w:r w:rsidRPr="00F26CEA">
        <w:rPr>
          <w:rFonts w:cs="Arial"/>
          <w:sz w:val="22"/>
          <w:szCs w:val="22"/>
        </w:rPr>
        <w:t>Futura steht wie die Bauhaus-Ära für zeitlose Moderne – und das seit fast 90 Jahren. Die Serie Message fügt sich daher ebenso ins skandinavische Flair wie in den trendigen Retro-Chic ein – ohne seine Aussagekraft zu verlieren. Mal ist Message die kleine Inspiration für sich selbst, mal der Überbringer von „Alles wird gut“, „Pass auf Dich auf“ oder „Ich liebe Dich“. Message eignet sich perfekt als Geschenk für Geburtstage, das Wieder</w:t>
      </w:r>
      <w:r>
        <w:rPr>
          <w:rFonts w:cs="Arial"/>
          <w:sz w:val="22"/>
          <w:szCs w:val="22"/>
        </w:rPr>
        <w:softHyphen/>
      </w:r>
      <w:r w:rsidRPr="00F26CEA">
        <w:rPr>
          <w:rFonts w:cs="Arial"/>
          <w:sz w:val="22"/>
          <w:szCs w:val="22"/>
        </w:rPr>
        <w:t>sehen oder für die kleine Wertschätzung zwischendurch.</w:t>
      </w:r>
    </w:p>
    <w:p w:rsidR="004E0828" w:rsidRPr="00F26CEA" w:rsidRDefault="004E0828" w:rsidP="004E0828">
      <w:pPr>
        <w:spacing w:line="360" w:lineRule="auto"/>
        <w:jc w:val="both"/>
        <w:rPr>
          <w:rFonts w:cs="Arial"/>
          <w:sz w:val="22"/>
          <w:szCs w:val="22"/>
        </w:rPr>
      </w:pPr>
    </w:p>
    <w:p w:rsidR="004E0828" w:rsidRPr="00F26CEA" w:rsidRDefault="004E0828" w:rsidP="004E0828">
      <w:pPr>
        <w:spacing w:line="360" w:lineRule="auto"/>
        <w:jc w:val="both"/>
        <w:rPr>
          <w:rFonts w:cs="Arial"/>
          <w:sz w:val="22"/>
          <w:szCs w:val="22"/>
        </w:rPr>
      </w:pPr>
      <w:r w:rsidRPr="00F26CEA">
        <w:rPr>
          <w:rFonts w:cs="Arial"/>
          <w:sz w:val="22"/>
          <w:szCs w:val="22"/>
        </w:rPr>
        <w:t>Mit seinem analogen Charme ist Message einfach cool: Trendpflanzen wie Schmetter</w:t>
      </w:r>
      <w:r w:rsidRPr="00F26CEA">
        <w:rPr>
          <w:rFonts w:cs="Arial"/>
          <w:sz w:val="22"/>
          <w:szCs w:val="22"/>
        </w:rPr>
        <w:softHyphen/>
        <w:t>lingsorchideen (Phalaenopsis), Streifenfarn (Asplenum parvati) oder Wachsblume (Hoya camosa) passen stilsicher zu den drei neuen Übertöpfen. Und die Kurzmitteilungen treffen in Zeiten von Social Media immer den richtigen Ton: Liebe, Träume und Glücklichsein sorgen für gute Laune und helfen, sich im Arbeitsstress während einer kurzen Auszeit wieder zu fokussieren.</w:t>
      </w:r>
    </w:p>
    <w:p w:rsidR="004E0828" w:rsidRPr="00F26CEA" w:rsidRDefault="004E0828" w:rsidP="004E0828">
      <w:pPr>
        <w:spacing w:line="360" w:lineRule="auto"/>
        <w:jc w:val="both"/>
        <w:rPr>
          <w:rFonts w:cs="Arial"/>
          <w:sz w:val="22"/>
          <w:szCs w:val="22"/>
        </w:rPr>
      </w:pPr>
    </w:p>
    <w:p w:rsidR="004E0828" w:rsidRDefault="004E0828" w:rsidP="004E0828">
      <w:pPr>
        <w:spacing w:line="360" w:lineRule="auto"/>
        <w:jc w:val="both"/>
        <w:rPr>
          <w:rFonts w:cs="Arial"/>
          <w:sz w:val="22"/>
          <w:szCs w:val="22"/>
        </w:rPr>
      </w:pPr>
      <w:r>
        <w:rPr>
          <w:rFonts w:cs="Arial"/>
          <w:sz w:val="22"/>
          <w:szCs w:val="22"/>
        </w:rPr>
        <w:t>Die hochwertigen Keramiktöpfe sind Made in Germany und garantiert wasserdicht.</w:t>
      </w:r>
    </w:p>
    <w:p w:rsidR="004E0828" w:rsidRPr="00E57EFC" w:rsidRDefault="004E0828" w:rsidP="004E0828">
      <w:pPr>
        <w:spacing w:line="360" w:lineRule="auto"/>
        <w:jc w:val="both"/>
        <w:rPr>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4463"/>
      </w:tblGrid>
      <w:tr w:rsidR="004E0828" w:rsidRPr="00E57EFC" w:rsidTr="001F3935">
        <w:tc>
          <w:tcPr>
            <w:tcW w:w="4463" w:type="dxa"/>
          </w:tcPr>
          <w:p w:rsidR="004E0828" w:rsidRPr="00E57EFC" w:rsidRDefault="004E0828" w:rsidP="001F3935">
            <w:pPr>
              <w:jc w:val="both"/>
              <w:rPr>
                <w:sz w:val="18"/>
                <w:szCs w:val="18"/>
              </w:rPr>
            </w:pPr>
            <w:r w:rsidRPr="00E57EFC">
              <w:rPr>
                <w:sz w:val="18"/>
                <w:szCs w:val="18"/>
              </w:rPr>
              <w:t>Lieferbare Größen:</w:t>
            </w:r>
          </w:p>
        </w:tc>
        <w:tc>
          <w:tcPr>
            <w:tcW w:w="4463" w:type="dxa"/>
          </w:tcPr>
          <w:p w:rsidR="004E0828" w:rsidRPr="00E57EFC" w:rsidRDefault="004E0828" w:rsidP="001F3935">
            <w:pPr>
              <w:jc w:val="both"/>
              <w:rPr>
                <w:sz w:val="18"/>
                <w:szCs w:val="18"/>
              </w:rPr>
            </w:pPr>
            <w:r w:rsidRPr="00E57EFC">
              <w:rPr>
                <w:sz w:val="18"/>
                <w:szCs w:val="18"/>
              </w:rPr>
              <w:t>Unverbindliche Preisempfehlungen:</w:t>
            </w:r>
          </w:p>
        </w:tc>
      </w:tr>
      <w:tr w:rsidR="004E0828" w:rsidRPr="00E57EFC" w:rsidTr="001F3935">
        <w:tc>
          <w:tcPr>
            <w:tcW w:w="4463" w:type="dxa"/>
          </w:tcPr>
          <w:p w:rsidR="004E0828" w:rsidRPr="00E57EFC" w:rsidRDefault="004E0828" w:rsidP="001F3935">
            <w:pPr>
              <w:jc w:val="both"/>
              <w:rPr>
                <w:sz w:val="18"/>
                <w:szCs w:val="18"/>
              </w:rPr>
            </w:pPr>
            <w:r>
              <w:rPr>
                <w:sz w:val="18"/>
                <w:szCs w:val="18"/>
              </w:rPr>
              <w:t>Übertöpfe: 11, 12 und 13 cm</w:t>
            </w:r>
          </w:p>
        </w:tc>
        <w:tc>
          <w:tcPr>
            <w:tcW w:w="4463" w:type="dxa"/>
          </w:tcPr>
          <w:p w:rsidR="004E0828" w:rsidRPr="00E57EFC" w:rsidRDefault="00312BEB" w:rsidP="001F3935">
            <w:pPr>
              <w:jc w:val="both"/>
              <w:rPr>
                <w:sz w:val="18"/>
                <w:szCs w:val="18"/>
              </w:rPr>
            </w:pPr>
            <w:r>
              <w:rPr>
                <w:sz w:val="18"/>
                <w:szCs w:val="18"/>
              </w:rPr>
              <w:t>Ab € 3,49</w:t>
            </w:r>
            <w:bookmarkStart w:id="0" w:name="_GoBack"/>
            <w:bookmarkEnd w:id="0"/>
          </w:p>
        </w:tc>
      </w:tr>
    </w:tbl>
    <w:p w:rsidR="004E0828" w:rsidRPr="00E57EFC" w:rsidRDefault="004E0828" w:rsidP="004E0828">
      <w:pPr>
        <w:jc w:val="both"/>
        <w:rPr>
          <w:sz w:val="18"/>
          <w:szCs w:val="18"/>
        </w:rPr>
      </w:pPr>
    </w:p>
    <w:p w:rsidR="004E0828" w:rsidRDefault="004E0828" w:rsidP="004E0828"/>
    <w:p w:rsidR="004E0828" w:rsidRDefault="004E0828" w:rsidP="004E5530">
      <w:pPr>
        <w:spacing w:line="360" w:lineRule="auto"/>
        <w:jc w:val="both"/>
        <w:rPr>
          <w:sz w:val="22"/>
          <w:szCs w:val="22"/>
        </w:rPr>
      </w:pPr>
    </w:p>
    <w:sectPr w:rsidR="004E0828" w:rsidSect="004D00AF">
      <w:headerReference w:type="even" r:id="rId7"/>
      <w:headerReference w:type="default" r:id="rId8"/>
      <w:footerReference w:type="even" r:id="rId9"/>
      <w:footerReference w:type="default" r:id="rId10"/>
      <w:headerReference w:type="first" r:id="rId11"/>
      <w:footerReference w:type="first" r:id="rId12"/>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642" w:rsidRDefault="00872642" w:rsidP="00872642">
      <w:r>
        <w:separator/>
      </w:r>
    </w:p>
  </w:endnote>
  <w:endnote w:type="continuationSeparator" w:id="0">
    <w:p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C76" w:rsidRDefault="00416C7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642" w:rsidRDefault="00B778F4" w:rsidP="00872642">
    <w:pPr>
      <w:pStyle w:val="Fuzeile"/>
      <w:jc w:val="right"/>
      <w:rPr>
        <w:rStyle w:val="Seitenzahl"/>
        <w:sz w:val="22"/>
        <w:szCs w:val="22"/>
      </w:rPr>
    </w:pPr>
    <w:r>
      <w:rPr>
        <w:noProof/>
      </w:rPr>
      <w:drawing>
        <wp:anchor distT="0" distB="0" distL="114300" distR="114300" simplePos="0" relativeHeight="251659264" behindDoc="1" locked="0" layoutInCell="1" allowOverlap="1">
          <wp:simplePos x="0" y="0"/>
          <wp:positionH relativeFrom="column">
            <wp:posOffset>-913765</wp:posOffset>
          </wp:positionH>
          <wp:positionV relativeFrom="page">
            <wp:posOffset>9581401</wp:posOffset>
          </wp:positionV>
          <wp:extent cx="6975475" cy="831215"/>
          <wp:effectExtent l="0" t="0" r="0" b="698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urich_Pressebogen_A4_Fußzei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5475" cy="831215"/>
                  </a:xfrm>
                  <a:prstGeom prst="rect">
                    <a:avLst/>
                  </a:prstGeom>
                </pic:spPr>
              </pic:pic>
            </a:graphicData>
          </a:graphic>
          <wp14:sizeRelH relativeFrom="margin">
            <wp14:pctWidth>0</wp14:pctWidth>
          </wp14:sizeRelH>
          <wp14:sizeRelV relativeFrom="margin">
            <wp14:pctHeight>0</wp14:pctHeight>
          </wp14:sizeRelV>
        </wp:anchor>
      </w:drawing>
    </w:r>
    <w:r w:rsidR="00872642" w:rsidRPr="0033767A">
      <w:rPr>
        <w:rStyle w:val="Seitenzahl"/>
        <w:sz w:val="22"/>
        <w:szCs w:val="22"/>
      </w:rPr>
      <w:fldChar w:fldCharType="begin"/>
    </w:r>
    <w:r w:rsidR="00872642" w:rsidRPr="0033767A">
      <w:rPr>
        <w:rStyle w:val="Seitenzahl"/>
        <w:sz w:val="22"/>
        <w:szCs w:val="22"/>
      </w:rPr>
      <w:instrText xml:space="preserve"> PAGE </w:instrText>
    </w:r>
    <w:r w:rsidR="00872642" w:rsidRPr="0033767A">
      <w:rPr>
        <w:rStyle w:val="Seitenzahl"/>
        <w:sz w:val="22"/>
        <w:szCs w:val="22"/>
      </w:rPr>
      <w:fldChar w:fldCharType="separate"/>
    </w:r>
    <w:r w:rsidR="00312BEB">
      <w:rPr>
        <w:rStyle w:val="Seitenzahl"/>
        <w:noProof/>
        <w:sz w:val="22"/>
        <w:szCs w:val="22"/>
      </w:rPr>
      <w:t>2</w:t>
    </w:r>
    <w:r w:rsidR="00872642" w:rsidRPr="0033767A">
      <w:rPr>
        <w:rStyle w:val="Seitenzahl"/>
        <w:sz w:val="22"/>
        <w:szCs w:val="22"/>
      </w:rPr>
      <w:fldChar w:fldCharType="end"/>
    </w:r>
    <w:r w:rsidR="00872642" w:rsidRPr="0033767A">
      <w:rPr>
        <w:rStyle w:val="Seitenzahl"/>
        <w:sz w:val="22"/>
        <w:szCs w:val="22"/>
      </w:rPr>
      <w:t>/</w:t>
    </w:r>
    <w:r w:rsidR="00872642" w:rsidRPr="0033767A">
      <w:rPr>
        <w:rStyle w:val="Seitenzahl"/>
        <w:sz w:val="22"/>
        <w:szCs w:val="22"/>
      </w:rPr>
      <w:fldChar w:fldCharType="begin"/>
    </w:r>
    <w:r w:rsidR="00872642" w:rsidRPr="0033767A">
      <w:rPr>
        <w:rStyle w:val="Seitenzahl"/>
        <w:sz w:val="22"/>
        <w:szCs w:val="22"/>
      </w:rPr>
      <w:instrText xml:space="preserve"> NUMPAGES </w:instrText>
    </w:r>
    <w:r w:rsidR="00872642" w:rsidRPr="0033767A">
      <w:rPr>
        <w:rStyle w:val="Seitenzahl"/>
        <w:sz w:val="22"/>
        <w:szCs w:val="22"/>
      </w:rPr>
      <w:fldChar w:fldCharType="separate"/>
    </w:r>
    <w:r w:rsidR="00312BEB">
      <w:rPr>
        <w:rStyle w:val="Seitenzahl"/>
        <w:noProof/>
        <w:sz w:val="22"/>
        <w:szCs w:val="22"/>
      </w:rPr>
      <w:t>2</w:t>
    </w:r>
    <w:r w:rsidR="00872642" w:rsidRPr="0033767A">
      <w:rPr>
        <w:rStyle w:val="Seitenzahl"/>
        <w:sz w:val="22"/>
        <w:szCs w:val="22"/>
      </w:rPr>
      <w:fldChar w:fldCharType="end"/>
    </w:r>
  </w:p>
  <w:p w:rsidR="00481DD6" w:rsidRPr="00481DD6" w:rsidRDefault="00481DD6" w:rsidP="00872642">
    <w:pPr>
      <w:pStyle w:val="Fuzeile"/>
      <w:jc w:val="right"/>
      <w:rPr>
        <w:rStyle w:val="Seitenzahl"/>
        <w:sz w:val="16"/>
        <w:szCs w:val="16"/>
      </w:rPr>
    </w:pPr>
  </w:p>
  <w:p w:rsidR="00872642" w:rsidRDefault="00872642" w:rsidP="00872642">
    <w:pPr>
      <w:pStyle w:val="Fuzeile"/>
    </w:pPr>
  </w:p>
  <w:p w:rsidR="005F7294" w:rsidRPr="00872642" w:rsidRDefault="005F7294" w:rsidP="00872642">
    <w:pPr>
      <w:pStyle w:val="Fuzeile"/>
    </w:pPr>
  </w:p>
  <w:p w:rsidR="00E603A2" w:rsidRPr="005F7294" w:rsidRDefault="00E603A2">
    <w:pP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C76" w:rsidRDefault="00416C7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642" w:rsidRDefault="00872642" w:rsidP="00872642">
      <w:r>
        <w:separator/>
      </w:r>
    </w:p>
  </w:footnote>
  <w:footnote w:type="continuationSeparator" w:id="0">
    <w:p w:rsidR="00872642" w:rsidRDefault="00872642" w:rsidP="0087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C76" w:rsidRDefault="00416C7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EB5" w:rsidRPr="003B464C" w:rsidRDefault="00125EB5" w:rsidP="00125EB5">
    <w:pPr>
      <w:pStyle w:val="Kopfzeile"/>
    </w:pPr>
    <w:r>
      <w:rPr>
        <w:noProof/>
      </w:rPr>
      <w:drawing>
        <wp:anchor distT="0" distB="0" distL="114300" distR="114300" simplePos="0" relativeHeight="251661312" behindDoc="1" locked="0" layoutInCell="1" allowOverlap="1" wp14:anchorId="32B357CA" wp14:editId="253BA58B">
          <wp:simplePos x="0" y="0"/>
          <wp:positionH relativeFrom="column">
            <wp:posOffset>-277717</wp:posOffset>
          </wp:positionH>
          <wp:positionV relativeFrom="paragraph">
            <wp:posOffset>-158750</wp:posOffset>
          </wp:positionV>
          <wp:extent cx="6230620" cy="972820"/>
          <wp:effectExtent l="0" t="0" r="0" b="0"/>
          <wp:wrapTight wrapText="bothSides">
            <wp:wrapPolygon edited="0">
              <wp:start x="18294" y="0"/>
              <wp:lineTo x="18161" y="846"/>
              <wp:lineTo x="17567" y="6768"/>
              <wp:lineTo x="0" y="13112"/>
              <wp:lineTo x="0" y="20726"/>
              <wp:lineTo x="20671" y="20726"/>
              <wp:lineTo x="21530" y="19880"/>
              <wp:lineTo x="21530" y="16073"/>
              <wp:lineTo x="21265" y="12689"/>
              <wp:lineTo x="20935" y="10997"/>
              <wp:lineTo x="19746" y="6768"/>
              <wp:lineTo x="19152" y="846"/>
              <wp:lineTo x="19020" y="0"/>
              <wp:lineTo x="18294" y="0"/>
            </wp:wrapPolygon>
          </wp:wrapTight>
          <wp:docPr id="1" name="Grafik 1" descr="F:\Scheurich\Logos\Briefbogen 2018\Scheurich_Pressebogen_2018_A4_Kopc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eurich\Logos\Briefbogen 2018\Scheurich_Pressebogen_2018_A4_Kopczei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062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5EB5" w:rsidRPr="00A27A35" w:rsidRDefault="00125EB5" w:rsidP="00125EB5">
    <w:pPr>
      <w:pStyle w:val="Kopfzeile"/>
    </w:pPr>
  </w:p>
  <w:p w:rsidR="00872642" w:rsidRPr="00125EB5" w:rsidRDefault="00872642" w:rsidP="00125EB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C76" w:rsidRDefault="00416C7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F4"/>
    <w:rsid w:val="000676BC"/>
    <w:rsid w:val="000C34A5"/>
    <w:rsid w:val="00125EB5"/>
    <w:rsid w:val="00312BEB"/>
    <w:rsid w:val="0033339F"/>
    <w:rsid w:val="00416C76"/>
    <w:rsid w:val="00481DD6"/>
    <w:rsid w:val="004D00AF"/>
    <w:rsid w:val="004E0828"/>
    <w:rsid w:val="004E5530"/>
    <w:rsid w:val="004E5BF4"/>
    <w:rsid w:val="005F7294"/>
    <w:rsid w:val="007C3DF8"/>
    <w:rsid w:val="008529B0"/>
    <w:rsid w:val="00872642"/>
    <w:rsid w:val="00A31745"/>
    <w:rsid w:val="00B778F4"/>
    <w:rsid w:val="00C73790"/>
    <w:rsid w:val="00E603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1364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Florian Hahn</cp:lastModifiedBy>
  <cp:revision>15</cp:revision>
  <cp:lastPrinted>2017-07-17T07:17:00Z</cp:lastPrinted>
  <dcterms:created xsi:type="dcterms:W3CDTF">2015-08-19T08:21:00Z</dcterms:created>
  <dcterms:modified xsi:type="dcterms:W3CDTF">2019-05-20T12:35:00Z</dcterms:modified>
</cp:coreProperties>
</file>