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FE0F77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Neu aufgelegt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FE0F77" w:rsidP="004E5530">
      <w:pPr>
        <w:pStyle w:val="berschrift2"/>
        <w:rPr>
          <w:b/>
        </w:rPr>
      </w:pPr>
      <w:proofErr w:type="spellStart"/>
      <w:r>
        <w:rPr>
          <w:b/>
        </w:rPr>
        <w:t>Mosaic</w:t>
      </w:r>
      <w:proofErr w:type="spellEnd"/>
      <w:r>
        <w:rPr>
          <w:b/>
        </w:rPr>
        <w:t xml:space="preserve">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FE0F77" w:rsidRDefault="00D17970" w:rsidP="00FE0F7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35469</wp:posOffset>
            </wp:positionV>
            <wp:extent cx="2519045" cy="2481580"/>
            <wp:effectExtent l="0" t="0" r="0" b="0"/>
            <wp:wrapSquare wrapText="bothSides"/>
            <wp:docPr id="2" name="Grafik 2" descr="F:\Scheurich\Fotos\2019\Indoor\Scheurich_Mosaic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9\Indoor\Scheurich_Mosaic_Tex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4"/>
                    <a:stretch/>
                  </pic:blipFill>
                  <pic:spPr bwMode="auto">
                    <a:xfrm>
                      <a:off x="0" y="0"/>
                      <a:ext cx="251904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F77">
        <w:rPr>
          <w:rFonts w:cs="Arial"/>
          <w:sz w:val="22"/>
          <w:szCs w:val="22"/>
        </w:rPr>
        <w:t xml:space="preserve">Welcome back! Zementfliesen sind zurück und </w:t>
      </w:r>
      <w:r w:rsidR="00093CF0">
        <w:rPr>
          <w:rFonts w:cs="Arial"/>
          <w:sz w:val="22"/>
          <w:szCs w:val="22"/>
        </w:rPr>
        <w:t>kennzeichnen</w:t>
      </w:r>
      <w:r w:rsidR="00FE0F77">
        <w:rPr>
          <w:rFonts w:cs="Arial"/>
          <w:sz w:val="22"/>
          <w:szCs w:val="22"/>
        </w:rPr>
        <w:t xml:space="preserve"> einen unverwechselbaren Wohnstil, von dem wir in Zukunft noch mehr sehen wollen: Die typischen Mosaik-Muster begegnen uns nicht nur in Küchen, Bädern und unseren Wohlfühl-Cafés, sondern auch auf Tapeten, Kissen oder den Übertöpfen Almeria, </w:t>
      </w:r>
      <w:proofErr w:type="spellStart"/>
      <w:r w:rsidR="00FE0F77">
        <w:rPr>
          <w:rFonts w:cs="Arial"/>
          <w:sz w:val="22"/>
          <w:szCs w:val="22"/>
        </w:rPr>
        <w:t>Malaga</w:t>
      </w:r>
      <w:proofErr w:type="spellEnd"/>
      <w:r w:rsidR="00FE0F77">
        <w:rPr>
          <w:rFonts w:cs="Arial"/>
          <w:sz w:val="22"/>
          <w:szCs w:val="22"/>
        </w:rPr>
        <w:t xml:space="preserve"> und Granada von Scheurich. </w:t>
      </w:r>
    </w:p>
    <w:p w:rsidR="00FE0F77" w:rsidRDefault="00FE0F77" w:rsidP="00FE0F77">
      <w:pPr>
        <w:spacing w:line="360" w:lineRule="auto"/>
        <w:jc w:val="both"/>
        <w:rPr>
          <w:rFonts w:cs="Arial"/>
          <w:sz w:val="22"/>
          <w:szCs w:val="22"/>
        </w:rPr>
      </w:pPr>
    </w:p>
    <w:p w:rsidR="00FE0F77" w:rsidRDefault="00FE0F77" w:rsidP="00FE0F7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 sie haben viel zu erzähl</w:t>
      </w:r>
      <w:r w:rsidR="00747380">
        <w:rPr>
          <w:rFonts w:cs="Arial"/>
          <w:sz w:val="22"/>
          <w:szCs w:val="22"/>
        </w:rPr>
        <w:t xml:space="preserve">en – von </w:t>
      </w:r>
      <w:r>
        <w:rPr>
          <w:rFonts w:cs="Arial"/>
          <w:sz w:val="22"/>
          <w:szCs w:val="22"/>
        </w:rPr>
        <w:t>herrschaft</w:t>
      </w:r>
      <w:r w:rsidR="001F237F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lichen Villen, der Alham</w:t>
      </w:r>
      <w:r w:rsidR="00747380">
        <w:rPr>
          <w:rFonts w:cs="Arial"/>
          <w:sz w:val="22"/>
          <w:szCs w:val="22"/>
        </w:rPr>
        <w:t>bra oder alten Fabrik</w:t>
      </w:r>
      <w:r w:rsidR="001F237F">
        <w:rPr>
          <w:rFonts w:cs="Arial"/>
          <w:sz w:val="22"/>
          <w:szCs w:val="22"/>
        </w:rPr>
        <w:softHyphen/>
      </w:r>
      <w:r w:rsidR="00747380">
        <w:rPr>
          <w:rFonts w:cs="Arial"/>
          <w:sz w:val="22"/>
          <w:szCs w:val="22"/>
        </w:rPr>
        <w:t xml:space="preserve">gebäuden. </w:t>
      </w:r>
      <w:proofErr w:type="spellStart"/>
      <w:r>
        <w:rPr>
          <w:rFonts w:cs="Arial"/>
          <w:sz w:val="22"/>
          <w:szCs w:val="22"/>
        </w:rPr>
        <w:t>Mosaic</w:t>
      </w:r>
      <w:proofErr w:type="spellEnd"/>
      <w:r>
        <w:rPr>
          <w:rFonts w:cs="Arial"/>
          <w:sz w:val="22"/>
          <w:szCs w:val="22"/>
        </w:rPr>
        <w:t xml:space="preserve"> assoziiert unterschiedliche Bilder und Pflanzenliebhaber setzen sich damit ihren ganz individuellen Stil zusammen: Mit </w:t>
      </w:r>
      <w:proofErr w:type="spellStart"/>
      <w:r>
        <w:rPr>
          <w:rFonts w:cs="Arial"/>
          <w:sz w:val="22"/>
          <w:szCs w:val="22"/>
        </w:rPr>
        <w:t>Echeverien</w:t>
      </w:r>
      <w:proofErr w:type="spellEnd"/>
      <w:r>
        <w:rPr>
          <w:rFonts w:cs="Arial"/>
          <w:sz w:val="22"/>
          <w:szCs w:val="22"/>
        </w:rPr>
        <w:t xml:space="preserve"> oder Dickblatt (</w:t>
      </w:r>
      <w:proofErr w:type="spellStart"/>
      <w:r>
        <w:rPr>
          <w:rFonts w:cs="Arial"/>
          <w:sz w:val="22"/>
          <w:szCs w:val="22"/>
        </w:rPr>
        <w:t>Crassula</w:t>
      </w:r>
      <w:proofErr w:type="spellEnd"/>
      <w:r>
        <w:rPr>
          <w:rFonts w:cs="Arial"/>
          <w:sz w:val="22"/>
          <w:szCs w:val="22"/>
        </w:rPr>
        <w:t xml:space="preserve">) bestückt passen Almeria, </w:t>
      </w:r>
      <w:proofErr w:type="spellStart"/>
      <w:r>
        <w:rPr>
          <w:rFonts w:cs="Arial"/>
          <w:sz w:val="22"/>
          <w:szCs w:val="22"/>
        </w:rPr>
        <w:t>Malaga</w:t>
      </w:r>
      <w:proofErr w:type="spellEnd"/>
      <w:r>
        <w:rPr>
          <w:rFonts w:cs="Arial"/>
          <w:sz w:val="22"/>
          <w:szCs w:val="22"/>
        </w:rPr>
        <w:t xml:space="preserve"> und Granada wunderschön zu </w:t>
      </w:r>
      <w:proofErr w:type="spellStart"/>
      <w:r>
        <w:rPr>
          <w:rFonts w:cs="Arial"/>
          <w:sz w:val="22"/>
          <w:szCs w:val="22"/>
        </w:rPr>
        <w:t>Vintagemöbeln</w:t>
      </w:r>
      <w:proofErr w:type="spellEnd"/>
      <w:r>
        <w:rPr>
          <w:rFonts w:cs="Arial"/>
          <w:sz w:val="22"/>
          <w:szCs w:val="22"/>
        </w:rPr>
        <w:t xml:space="preserve"> aus Holz, unifarbenen Übertöpfen oder auch zu Wohnaccessoires in satten Blau- oder Rottönen. Kreiere deine eigene Geschichte – mit Happy End-Garantie: Alle </w:t>
      </w:r>
      <w:proofErr w:type="spellStart"/>
      <w:r>
        <w:rPr>
          <w:rFonts w:cs="Arial"/>
          <w:sz w:val="22"/>
          <w:szCs w:val="22"/>
        </w:rPr>
        <w:t>Mosaic</w:t>
      </w:r>
      <w:proofErr w:type="spellEnd"/>
      <w:r>
        <w:rPr>
          <w:rFonts w:cs="Arial"/>
          <w:sz w:val="22"/>
          <w:szCs w:val="22"/>
        </w:rPr>
        <w:t>-Übertöpfe sind 100 Prozent wasserdicht.</w:t>
      </w:r>
    </w:p>
    <w:p w:rsidR="00FE0F77" w:rsidRDefault="00FE0F77" w:rsidP="00FE0F77">
      <w:pPr>
        <w:spacing w:line="360" w:lineRule="auto"/>
        <w:jc w:val="both"/>
        <w:rPr>
          <w:rFonts w:cs="Arial"/>
          <w:sz w:val="22"/>
          <w:szCs w:val="22"/>
        </w:rPr>
      </w:pPr>
    </w:p>
    <w:p w:rsidR="00FE0F77" w:rsidRDefault="00093CF0" w:rsidP="00FE0F7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Mit ihrem </w:t>
      </w:r>
      <w:proofErr w:type="spellStart"/>
      <w:r>
        <w:rPr>
          <w:rFonts w:cs="Arial"/>
          <w:sz w:val="22"/>
          <w:szCs w:val="22"/>
        </w:rPr>
        <w:t>Shabby</w:t>
      </w:r>
      <w:proofErr w:type="spellEnd"/>
      <w:r>
        <w:rPr>
          <w:rFonts w:cs="Arial"/>
          <w:sz w:val="22"/>
          <w:szCs w:val="22"/>
        </w:rPr>
        <w:t xml:space="preserve">-Look </w:t>
      </w:r>
      <w:r w:rsidR="00747380">
        <w:rPr>
          <w:rFonts w:cs="Arial"/>
          <w:sz w:val="22"/>
          <w:szCs w:val="22"/>
        </w:rPr>
        <w:t xml:space="preserve">wecken </w:t>
      </w:r>
      <w:r w:rsidR="00FE0F77">
        <w:rPr>
          <w:rFonts w:cs="Arial"/>
          <w:sz w:val="22"/>
          <w:szCs w:val="22"/>
        </w:rPr>
        <w:t xml:space="preserve">Almeria, </w:t>
      </w:r>
      <w:proofErr w:type="spellStart"/>
      <w:r w:rsidR="00FE0F77">
        <w:rPr>
          <w:rFonts w:cs="Arial"/>
          <w:sz w:val="22"/>
          <w:szCs w:val="22"/>
        </w:rPr>
        <w:t>Malaga</w:t>
      </w:r>
      <w:proofErr w:type="spellEnd"/>
      <w:r w:rsidR="00FE0F77">
        <w:rPr>
          <w:rFonts w:cs="Arial"/>
          <w:sz w:val="22"/>
          <w:szCs w:val="22"/>
        </w:rPr>
        <w:t xml:space="preserve"> und Granada Erinnerungen an Urlaube in Spanien, Portugal &amp; Co. Wer dieses </w:t>
      </w:r>
      <w:r w:rsidR="00747380">
        <w:rPr>
          <w:rFonts w:cs="Arial"/>
          <w:sz w:val="22"/>
          <w:szCs w:val="22"/>
        </w:rPr>
        <w:t>F</w:t>
      </w:r>
      <w:r w:rsidR="00FE0F77">
        <w:rPr>
          <w:rFonts w:cs="Arial"/>
          <w:sz w:val="22"/>
          <w:szCs w:val="22"/>
        </w:rPr>
        <w:t xml:space="preserve">eeling verlängern möchte, platziert eine Orchidee im </w:t>
      </w:r>
      <w:r w:rsidR="00747380">
        <w:rPr>
          <w:rFonts w:cs="Arial"/>
          <w:sz w:val="22"/>
          <w:szCs w:val="22"/>
        </w:rPr>
        <w:t xml:space="preserve">stilvollen </w:t>
      </w:r>
      <w:r w:rsidR="00FE0F77">
        <w:rPr>
          <w:rFonts w:cs="Arial"/>
          <w:sz w:val="22"/>
          <w:szCs w:val="22"/>
        </w:rPr>
        <w:t xml:space="preserve">Hochgefäß mit </w:t>
      </w:r>
      <w:r w:rsidR="00747380">
        <w:rPr>
          <w:rFonts w:cs="Arial"/>
          <w:sz w:val="22"/>
          <w:szCs w:val="22"/>
        </w:rPr>
        <w:t xml:space="preserve">weißem </w:t>
      </w:r>
      <w:r w:rsidR="00FE0F77">
        <w:rPr>
          <w:rFonts w:cs="Arial"/>
          <w:sz w:val="22"/>
          <w:szCs w:val="22"/>
        </w:rPr>
        <w:t xml:space="preserve">Sockel und Bordüre und zeigt damit, dass Tradition und Trend ein </w:t>
      </w:r>
      <w:proofErr w:type="spellStart"/>
      <w:r w:rsidR="00FE0F77">
        <w:rPr>
          <w:rFonts w:cs="Arial"/>
          <w:sz w:val="22"/>
          <w:szCs w:val="22"/>
        </w:rPr>
        <w:t>Dreamteam</w:t>
      </w:r>
      <w:proofErr w:type="spellEnd"/>
      <w:r w:rsidR="00FE0F77">
        <w:rPr>
          <w:rFonts w:cs="Arial"/>
          <w:sz w:val="22"/>
          <w:szCs w:val="22"/>
        </w:rPr>
        <w:t xml:space="preserve"> sind.</w:t>
      </w:r>
    </w:p>
    <w:p w:rsidR="00FE0F77" w:rsidRPr="00E57EFC" w:rsidRDefault="00FE0F77" w:rsidP="00FE0F77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FE0F77" w:rsidRPr="00E57EFC" w:rsidTr="00D111F7">
        <w:tc>
          <w:tcPr>
            <w:tcW w:w="4463" w:type="dxa"/>
          </w:tcPr>
          <w:p w:rsidR="00FE0F77" w:rsidRPr="00E57EFC" w:rsidRDefault="00FE0F77" w:rsidP="00D111F7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FE0F77" w:rsidRPr="00E57EFC" w:rsidRDefault="00FE0F77" w:rsidP="00D111F7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FE0F77" w:rsidRPr="00E57EFC" w:rsidTr="00D111F7">
        <w:tc>
          <w:tcPr>
            <w:tcW w:w="4463" w:type="dxa"/>
          </w:tcPr>
          <w:p w:rsidR="00FE0F77" w:rsidRPr="00E57EFC" w:rsidRDefault="00FE0F77" w:rsidP="00D111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11, 13 und 15 cm</w:t>
            </w:r>
          </w:p>
        </w:tc>
        <w:tc>
          <w:tcPr>
            <w:tcW w:w="4463" w:type="dxa"/>
          </w:tcPr>
          <w:p w:rsidR="00FE0F77" w:rsidRPr="00E57EFC" w:rsidRDefault="005D71F7" w:rsidP="00D111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€ 3,99</w:t>
            </w:r>
          </w:p>
        </w:tc>
      </w:tr>
      <w:tr w:rsidR="00FE0F77" w:rsidRPr="00E57EFC" w:rsidTr="00D111F7">
        <w:tc>
          <w:tcPr>
            <w:tcW w:w="4463" w:type="dxa"/>
          </w:tcPr>
          <w:p w:rsidR="00FE0F77" w:rsidRPr="00E57EFC" w:rsidRDefault="00FE0F77" w:rsidP="00D111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Orchideengefäß: 14  cm</w:t>
            </w:r>
          </w:p>
        </w:tc>
        <w:tc>
          <w:tcPr>
            <w:tcW w:w="4463" w:type="dxa"/>
          </w:tcPr>
          <w:p w:rsidR="00FE0F77" w:rsidRPr="00E57EFC" w:rsidRDefault="005D71F7" w:rsidP="00D111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€ 4,99</w:t>
            </w:r>
            <w:bookmarkStart w:id="0" w:name="_GoBack"/>
            <w:bookmarkEnd w:id="0"/>
          </w:p>
        </w:tc>
      </w:tr>
    </w:tbl>
    <w:p w:rsidR="00FE0F77" w:rsidRPr="0055413E" w:rsidRDefault="00FE0F77" w:rsidP="00FE0F77">
      <w:pPr>
        <w:rPr>
          <w:sz w:val="4"/>
          <w:szCs w:val="4"/>
        </w:rPr>
      </w:pPr>
    </w:p>
    <w:p w:rsidR="00FE0F77" w:rsidRPr="00E57EFC" w:rsidRDefault="00FE0F77" w:rsidP="00FE0F77">
      <w:pPr>
        <w:spacing w:line="360" w:lineRule="auto"/>
        <w:jc w:val="both"/>
        <w:rPr>
          <w:sz w:val="22"/>
          <w:szCs w:val="22"/>
        </w:rPr>
      </w:pPr>
    </w:p>
    <w:sectPr w:rsidR="00FE0F77" w:rsidRPr="00E57EFC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D6" w:rsidRPr="00481DD6" w:rsidRDefault="00B778F4" w:rsidP="00872642">
    <w:pPr>
      <w:pStyle w:val="Fuzeile"/>
      <w:jc w:val="right"/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93CF0"/>
    <w:rsid w:val="00125EB5"/>
    <w:rsid w:val="001F237F"/>
    <w:rsid w:val="0033339F"/>
    <w:rsid w:val="00416C76"/>
    <w:rsid w:val="00481DD6"/>
    <w:rsid w:val="004C26A0"/>
    <w:rsid w:val="004D00AF"/>
    <w:rsid w:val="004E5530"/>
    <w:rsid w:val="004E5BF4"/>
    <w:rsid w:val="005D71F7"/>
    <w:rsid w:val="005F7294"/>
    <w:rsid w:val="00747380"/>
    <w:rsid w:val="007C3DF8"/>
    <w:rsid w:val="008529B0"/>
    <w:rsid w:val="00872642"/>
    <w:rsid w:val="00A31745"/>
    <w:rsid w:val="00B778F4"/>
    <w:rsid w:val="00D17970"/>
    <w:rsid w:val="00E603A2"/>
    <w:rsid w:val="00FD21A2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9</cp:revision>
  <cp:lastPrinted>2019-02-27T08:53:00Z</cp:lastPrinted>
  <dcterms:created xsi:type="dcterms:W3CDTF">2019-02-26T14:06:00Z</dcterms:created>
  <dcterms:modified xsi:type="dcterms:W3CDTF">2019-10-09T13:03:00Z</dcterms:modified>
</cp:coreProperties>
</file>