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3D8" w:rsidRPr="00884743" w:rsidRDefault="00D8323D" w:rsidP="000243D8">
      <w:pPr>
        <w:pStyle w:val="berschrift1"/>
        <w:rPr>
          <w:sz w:val="22"/>
          <w:szCs w:val="22"/>
        </w:rPr>
      </w:pPr>
      <w:r w:rsidRPr="00884743">
        <w:rPr>
          <w:sz w:val="22"/>
          <w:szCs w:val="22"/>
        </w:rPr>
        <w:t>Next Level</w:t>
      </w:r>
    </w:p>
    <w:p w:rsidR="000243D8" w:rsidRPr="00884743" w:rsidRDefault="000243D8" w:rsidP="000243D8">
      <w:pPr>
        <w:rPr>
          <w:sz w:val="22"/>
          <w:szCs w:val="22"/>
        </w:rPr>
      </w:pPr>
    </w:p>
    <w:p w:rsidR="000243D8" w:rsidRPr="00884743" w:rsidRDefault="000243D8" w:rsidP="000243D8">
      <w:pPr>
        <w:pStyle w:val="berschrift2"/>
        <w:rPr>
          <w:b/>
        </w:rPr>
      </w:pPr>
      <w:r w:rsidRPr="00884743">
        <w:rPr>
          <w:b/>
        </w:rPr>
        <w:t xml:space="preserve">Plant </w:t>
      </w:r>
      <w:proofErr w:type="spellStart"/>
      <w:r w:rsidRPr="00884743">
        <w:rPr>
          <w:b/>
        </w:rPr>
        <w:t>Up</w:t>
      </w:r>
      <w:proofErr w:type="spellEnd"/>
      <w:r w:rsidRPr="00884743">
        <w:rPr>
          <w:b/>
        </w:rPr>
        <w:t xml:space="preserve"> von </w:t>
      </w:r>
      <w:proofErr w:type="spellStart"/>
      <w:r w:rsidRPr="00884743">
        <w:rPr>
          <w:b/>
        </w:rPr>
        <w:t>Scheurich</w:t>
      </w:r>
      <w:proofErr w:type="spellEnd"/>
    </w:p>
    <w:p w:rsidR="000243D8" w:rsidRPr="00884743" w:rsidRDefault="000243D8" w:rsidP="000243D8">
      <w:pPr>
        <w:spacing w:line="360" w:lineRule="auto"/>
        <w:jc w:val="both"/>
        <w:rPr>
          <w:sz w:val="22"/>
          <w:szCs w:val="22"/>
        </w:rPr>
      </w:pPr>
    </w:p>
    <w:p w:rsidR="000243D8" w:rsidRDefault="00D01B25" w:rsidP="000243D8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urich_728_PlantUp_Papaya_Fashionista_2_Q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3D8">
        <w:rPr>
          <w:sz w:val="22"/>
          <w:szCs w:val="22"/>
        </w:rPr>
        <w:t>Pflanzen bespielen heute alle Ebenen im Woh</w:t>
      </w:r>
      <w:r w:rsidR="00EA2C68">
        <w:rPr>
          <w:sz w:val="22"/>
          <w:szCs w:val="22"/>
        </w:rPr>
        <w:t xml:space="preserve">nambiente. </w:t>
      </w:r>
      <w:proofErr w:type="spellStart"/>
      <w:r w:rsidR="00EA2C68">
        <w:rPr>
          <w:sz w:val="22"/>
          <w:szCs w:val="22"/>
        </w:rPr>
        <w:t>Scheurich</w:t>
      </w:r>
      <w:proofErr w:type="spellEnd"/>
      <w:r w:rsidR="00EA2C68">
        <w:rPr>
          <w:sz w:val="22"/>
          <w:szCs w:val="22"/>
        </w:rPr>
        <w:t xml:space="preserve"> </w:t>
      </w:r>
      <w:r w:rsidR="000243D8">
        <w:rPr>
          <w:sz w:val="22"/>
          <w:szCs w:val="22"/>
        </w:rPr>
        <w:t xml:space="preserve">hebt </w:t>
      </w:r>
      <w:r>
        <w:rPr>
          <w:sz w:val="22"/>
          <w:szCs w:val="22"/>
        </w:rPr>
        <w:t xml:space="preserve">Zimmerfarn, </w:t>
      </w:r>
      <w:r w:rsidR="00E45B43">
        <w:rPr>
          <w:sz w:val="22"/>
          <w:szCs w:val="22"/>
        </w:rPr>
        <w:t>Glückstaler</w:t>
      </w:r>
      <w:r w:rsidR="000243D8">
        <w:rPr>
          <w:sz w:val="22"/>
          <w:szCs w:val="22"/>
        </w:rPr>
        <w:t xml:space="preserve"> oder Mini Monstera mit der Serie Plant </w:t>
      </w:r>
      <w:proofErr w:type="spellStart"/>
      <w:r w:rsidR="000243D8">
        <w:rPr>
          <w:sz w:val="22"/>
          <w:szCs w:val="22"/>
        </w:rPr>
        <w:t>Up</w:t>
      </w:r>
      <w:proofErr w:type="spellEnd"/>
      <w:r w:rsidR="000243D8">
        <w:rPr>
          <w:sz w:val="22"/>
          <w:szCs w:val="22"/>
        </w:rPr>
        <w:t xml:space="preserve"> auf die nächste Stufe: Jetzt gibt es </w:t>
      </w:r>
      <w:proofErr w:type="spellStart"/>
      <w:r w:rsidR="001D64AA">
        <w:rPr>
          <w:sz w:val="22"/>
          <w:szCs w:val="22"/>
        </w:rPr>
        <w:t>stylische</w:t>
      </w:r>
      <w:proofErr w:type="spellEnd"/>
      <w:r w:rsidR="001D64AA">
        <w:rPr>
          <w:sz w:val="22"/>
          <w:szCs w:val="22"/>
        </w:rPr>
        <w:t xml:space="preserve"> </w:t>
      </w:r>
      <w:r w:rsidR="00EA2C68">
        <w:rPr>
          <w:sz w:val="22"/>
          <w:szCs w:val="22"/>
        </w:rPr>
        <w:t xml:space="preserve">Übertöpfe mit </w:t>
      </w:r>
      <w:proofErr w:type="spellStart"/>
      <w:r w:rsidR="00EA2C68">
        <w:rPr>
          <w:sz w:val="22"/>
          <w:szCs w:val="22"/>
        </w:rPr>
        <w:t>Standfuß</w:t>
      </w:r>
      <w:proofErr w:type="spellEnd"/>
      <w:r w:rsidR="000243D8">
        <w:rPr>
          <w:sz w:val="22"/>
          <w:szCs w:val="22"/>
        </w:rPr>
        <w:t xml:space="preserve">. </w:t>
      </w:r>
      <w:proofErr w:type="spellStart"/>
      <w:r w:rsidR="000243D8">
        <w:rPr>
          <w:sz w:val="22"/>
          <w:szCs w:val="22"/>
        </w:rPr>
        <w:t>Fashionista</w:t>
      </w:r>
      <w:proofErr w:type="spellEnd"/>
      <w:r w:rsidR="000243D8">
        <w:rPr>
          <w:sz w:val="22"/>
          <w:szCs w:val="22"/>
        </w:rPr>
        <w:t xml:space="preserve">, </w:t>
      </w:r>
      <w:proofErr w:type="spellStart"/>
      <w:r w:rsidR="000243D8">
        <w:rPr>
          <w:sz w:val="22"/>
          <w:szCs w:val="22"/>
        </w:rPr>
        <w:t>Panna</w:t>
      </w:r>
      <w:proofErr w:type="spellEnd"/>
      <w:r w:rsidR="000243D8">
        <w:rPr>
          <w:sz w:val="22"/>
          <w:szCs w:val="22"/>
        </w:rPr>
        <w:t xml:space="preserve"> und Papaya ziehen auf modernen Raumteilern, Tischen und Bänken die Blicke auf sich und stehen für den Trend rund </w:t>
      </w:r>
      <w:r w:rsidR="00EA2C68">
        <w:rPr>
          <w:sz w:val="22"/>
          <w:szCs w:val="22"/>
        </w:rPr>
        <w:t>um innovatives Pflanzen-Design.</w:t>
      </w:r>
    </w:p>
    <w:p w:rsidR="000243D8" w:rsidRDefault="000243D8" w:rsidP="000243D8">
      <w:pPr>
        <w:spacing w:line="360" w:lineRule="auto"/>
        <w:jc w:val="both"/>
        <w:rPr>
          <w:sz w:val="22"/>
          <w:szCs w:val="22"/>
        </w:rPr>
      </w:pPr>
    </w:p>
    <w:p w:rsidR="00D01B25" w:rsidRDefault="00D01B25" w:rsidP="000243D8">
      <w:pPr>
        <w:spacing w:line="360" w:lineRule="auto"/>
        <w:jc w:val="both"/>
        <w:rPr>
          <w:sz w:val="22"/>
          <w:szCs w:val="22"/>
        </w:rPr>
      </w:pPr>
    </w:p>
    <w:p w:rsidR="000243D8" w:rsidRDefault="000243D8" w:rsidP="000243D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Super cool in Form und warm in den Farben – Plant </w:t>
      </w:r>
      <w:proofErr w:type="spellStart"/>
      <w:r>
        <w:rPr>
          <w:sz w:val="22"/>
          <w:szCs w:val="22"/>
        </w:rPr>
        <w:t>Up</w:t>
      </w:r>
      <w:proofErr w:type="spellEnd"/>
      <w:r>
        <w:rPr>
          <w:sz w:val="22"/>
          <w:szCs w:val="22"/>
        </w:rPr>
        <w:t xml:space="preserve"> hat alles, was es zum Deko-Accessoire braucht. Ganz nach dem Motto „</w:t>
      </w:r>
      <w:proofErr w:type="spellStart"/>
      <w:r>
        <w:rPr>
          <w:sz w:val="22"/>
          <w:szCs w:val="22"/>
        </w:rPr>
        <w:t>Shine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light“ fängt die attraktive Rillenstruktur von Plant </w:t>
      </w:r>
      <w:proofErr w:type="spellStart"/>
      <w:r>
        <w:rPr>
          <w:sz w:val="22"/>
          <w:szCs w:val="22"/>
        </w:rPr>
        <w:t>Up</w:t>
      </w:r>
      <w:proofErr w:type="spellEnd"/>
      <w:r>
        <w:rPr>
          <w:sz w:val="22"/>
          <w:szCs w:val="22"/>
        </w:rPr>
        <w:t xml:space="preserve"> das Licht ein und zeigt sich in jeder Hinsicht als Highlight im Wohn- oder Schlafzimmer. </w:t>
      </w:r>
      <w:proofErr w:type="spellStart"/>
      <w:r>
        <w:rPr>
          <w:sz w:val="22"/>
          <w:szCs w:val="22"/>
        </w:rPr>
        <w:t>Fashionista</w:t>
      </w:r>
      <w:proofErr w:type="spellEnd"/>
      <w:r>
        <w:rPr>
          <w:sz w:val="22"/>
          <w:szCs w:val="22"/>
        </w:rPr>
        <w:t xml:space="preserve"> ist der Mittelpunkt der neuen Serie und assoziiert italienische Mode – </w:t>
      </w:r>
      <w:proofErr w:type="spellStart"/>
      <w:r>
        <w:rPr>
          <w:sz w:val="22"/>
          <w:szCs w:val="22"/>
        </w:rPr>
        <w:t>Panna</w:t>
      </w:r>
      <w:proofErr w:type="spellEnd"/>
      <w:r>
        <w:rPr>
          <w:sz w:val="22"/>
          <w:szCs w:val="22"/>
        </w:rPr>
        <w:t xml:space="preserve"> und Papaya rahmen </w:t>
      </w:r>
      <w:proofErr w:type="spellStart"/>
      <w:r>
        <w:rPr>
          <w:sz w:val="22"/>
          <w:szCs w:val="22"/>
        </w:rPr>
        <w:t>Fashionista</w:t>
      </w:r>
      <w:proofErr w:type="spellEnd"/>
      <w:r>
        <w:rPr>
          <w:sz w:val="22"/>
          <w:szCs w:val="22"/>
        </w:rPr>
        <w:t xml:space="preserve"> farblich ein. </w:t>
      </w:r>
      <w:r w:rsidR="00D01B25">
        <w:rPr>
          <w:sz w:val="22"/>
          <w:szCs w:val="22"/>
        </w:rPr>
        <w:t xml:space="preserve">Der </w:t>
      </w:r>
      <w:r>
        <w:rPr>
          <w:sz w:val="22"/>
          <w:szCs w:val="22"/>
        </w:rPr>
        <w:t xml:space="preserve">weiße Sockel </w:t>
      </w:r>
      <w:r w:rsidR="00D01B25">
        <w:rPr>
          <w:sz w:val="22"/>
          <w:szCs w:val="22"/>
        </w:rPr>
        <w:t xml:space="preserve">verleiht </w:t>
      </w:r>
      <w:r>
        <w:rPr>
          <w:sz w:val="22"/>
          <w:szCs w:val="22"/>
        </w:rPr>
        <w:t xml:space="preserve">Plant </w:t>
      </w:r>
      <w:proofErr w:type="spellStart"/>
      <w:r>
        <w:rPr>
          <w:sz w:val="22"/>
          <w:szCs w:val="22"/>
        </w:rPr>
        <w:t>Up</w:t>
      </w:r>
      <w:proofErr w:type="spellEnd"/>
      <w:r>
        <w:rPr>
          <w:sz w:val="22"/>
          <w:szCs w:val="22"/>
        </w:rPr>
        <w:t xml:space="preserve"> eine Leichtigkeit und lässt die </w:t>
      </w:r>
      <w:r w:rsidRPr="00391DCF">
        <w:rPr>
          <w:sz w:val="22"/>
          <w:szCs w:val="22"/>
        </w:rPr>
        <w:t>Lieblingspflanzen</w:t>
      </w:r>
      <w:r w:rsidR="00EA2C68">
        <w:rPr>
          <w:sz w:val="22"/>
          <w:szCs w:val="22"/>
        </w:rPr>
        <w:t xml:space="preserve"> über sich hinauswachsen.</w:t>
      </w:r>
    </w:p>
    <w:p w:rsidR="000243D8" w:rsidRDefault="000243D8" w:rsidP="000243D8">
      <w:pPr>
        <w:spacing w:line="360" w:lineRule="auto"/>
        <w:jc w:val="both"/>
        <w:rPr>
          <w:sz w:val="22"/>
          <w:szCs w:val="22"/>
        </w:rPr>
      </w:pPr>
    </w:p>
    <w:p w:rsidR="000243D8" w:rsidRDefault="000243D8" w:rsidP="000243D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Auf Tabletts, in </w:t>
      </w:r>
      <w:r w:rsidR="00E45B43">
        <w:rPr>
          <w:sz w:val="22"/>
          <w:szCs w:val="22"/>
        </w:rPr>
        <w:t>R</w:t>
      </w:r>
      <w:r>
        <w:rPr>
          <w:sz w:val="22"/>
          <w:szCs w:val="22"/>
        </w:rPr>
        <w:t xml:space="preserve">egalen oder auf stufenförmigen Möbeln platziert, vereinnahmen </w:t>
      </w:r>
      <w:proofErr w:type="spellStart"/>
      <w:r>
        <w:rPr>
          <w:sz w:val="22"/>
          <w:szCs w:val="22"/>
        </w:rPr>
        <w:t>Crassula</w:t>
      </w:r>
      <w:proofErr w:type="spellEnd"/>
      <w:r>
        <w:rPr>
          <w:sz w:val="22"/>
          <w:szCs w:val="22"/>
        </w:rPr>
        <w:t xml:space="preserve"> oder ein </w:t>
      </w:r>
      <w:r w:rsidRPr="00B31FF1">
        <w:rPr>
          <w:sz w:val="22"/>
          <w:szCs w:val="22"/>
        </w:rPr>
        <w:t>Flammendes Käthchen</w:t>
      </w:r>
      <w:r>
        <w:rPr>
          <w:sz w:val="22"/>
          <w:szCs w:val="22"/>
        </w:rPr>
        <w:t xml:space="preserve"> auf besonders charmante Wei</w:t>
      </w:r>
      <w:r w:rsidR="00667366">
        <w:rPr>
          <w:sz w:val="22"/>
          <w:szCs w:val="22"/>
        </w:rPr>
        <w:t>se das Wohnumfeld und festigen i</w:t>
      </w:r>
      <w:r>
        <w:rPr>
          <w:sz w:val="22"/>
          <w:szCs w:val="22"/>
        </w:rPr>
        <w:t>hre Position als wichtiger Bestandteil von ganzheitlichen Wohnkonzepten</w:t>
      </w:r>
      <w:r w:rsidR="00667366">
        <w:rPr>
          <w:sz w:val="22"/>
          <w:szCs w:val="22"/>
        </w:rPr>
        <w:t>.</w:t>
      </w:r>
    </w:p>
    <w:p w:rsidR="000243D8" w:rsidRDefault="000243D8" w:rsidP="000243D8">
      <w:pPr>
        <w:spacing w:line="360" w:lineRule="auto"/>
        <w:jc w:val="both"/>
        <w:rPr>
          <w:sz w:val="22"/>
          <w:szCs w:val="22"/>
        </w:rPr>
      </w:pPr>
    </w:p>
    <w:p w:rsidR="000243D8" w:rsidRDefault="000243D8" w:rsidP="000243D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gleiche Rillenoptik wie von Plant </w:t>
      </w:r>
      <w:proofErr w:type="spellStart"/>
      <w:r>
        <w:rPr>
          <w:sz w:val="22"/>
          <w:szCs w:val="22"/>
        </w:rPr>
        <w:t>Up</w:t>
      </w:r>
      <w:proofErr w:type="spellEnd"/>
      <w:r>
        <w:rPr>
          <w:sz w:val="22"/>
          <w:szCs w:val="22"/>
        </w:rPr>
        <w:t xml:space="preserve"> taucht auch bei </w:t>
      </w:r>
      <w:r w:rsidR="00D01B25">
        <w:rPr>
          <w:sz w:val="22"/>
          <w:szCs w:val="22"/>
        </w:rPr>
        <w:t>Übertöpfen und</w:t>
      </w:r>
      <w:r w:rsidR="00667366">
        <w:rPr>
          <w:sz w:val="22"/>
          <w:szCs w:val="22"/>
        </w:rPr>
        <w:t xml:space="preserve"> Hängeampeln von </w:t>
      </w:r>
      <w:proofErr w:type="spellStart"/>
      <w:r w:rsidR="00667366">
        <w:rPr>
          <w:sz w:val="22"/>
          <w:szCs w:val="22"/>
        </w:rPr>
        <w:t>Scheurich</w:t>
      </w:r>
      <w:proofErr w:type="spellEnd"/>
      <w:r w:rsidR="00667366">
        <w:rPr>
          <w:sz w:val="22"/>
          <w:szCs w:val="22"/>
        </w:rPr>
        <w:t xml:space="preserve"> auf </w:t>
      </w:r>
      <w:r>
        <w:rPr>
          <w:sz w:val="22"/>
          <w:szCs w:val="22"/>
        </w:rPr>
        <w:t>und sorgt für w</w:t>
      </w:r>
      <w:r w:rsidR="00667366">
        <w:rPr>
          <w:sz w:val="22"/>
          <w:szCs w:val="22"/>
        </w:rPr>
        <w:t>undervolle Kombi-Möglichkeiten.</w:t>
      </w:r>
    </w:p>
    <w:p w:rsidR="000243D8" w:rsidRDefault="000243D8" w:rsidP="000243D8">
      <w:pPr>
        <w:spacing w:line="360" w:lineRule="auto"/>
        <w:jc w:val="both"/>
        <w:rPr>
          <w:sz w:val="22"/>
          <w:szCs w:val="22"/>
        </w:rPr>
      </w:pPr>
    </w:p>
    <w:p w:rsidR="000243D8" w:rsidRDefault="000243D8" w:rsidP="000243D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Plant </w:t>
      </w:r>
      <w:proofErr w:type="spellStart"/>
      <w:r>
        <w:rPr>
          <w:sz w:val="22"/>
          <w:szCs w:val="22"/>
        </w:rPr>
        <w:t>Up</w:t>
      </w:r>
      <w:proofErr w:type="spellEnd"/>
      <w:r>
        <w:rPr>
          <w:sz w:val="22"/>
          <w:szCs w:val="22"/>
        </w:rPr>
        <w:t xml:space="preserve"> ist Made in Germany und 100 </w:t>
      </w:r>
      <w:r w:rsidR="00667366">
        <w:rPr>
          <w:sz w:val="22"/>
          <w:szCs w:val="22"/>
        </w:rPr>
        <w:t>Prozent wasserdicht.</w:t>
      </w:r>
    </w:p>
    <w:p w:rsidR="000243D8" w:rsidRPr="00F2364B" w:rsidRDefault="000243D8" w:rsidP="000243D8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667366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667366">
        <w:tc>
          <w:tcPr>
            <w:tcW w:w="4463" w:type="dxa"/>
          </w:tcPr>
          <w:p w:rsidR="004E5530" w:rsidRPr="00E57EFC" w:rsidRDefault="00FC59AF" w:rsidP="00DE7EB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Panna</w:t>
            </w:r>
            <w:proofErr w:type="spellEnd"/>
            <w:r>
              <w:rPr>
                <w:sz w:val="18"/>
                <w:szCs w:val="18"/>
              </w:rPr>
              <w:t>: 22 und 25 cm</w:t>
            </w:r>
          </w:p>
        </w:tc>
        <w:tc>
          <w:tcPr>
            <w:tcW w:w="4463" w:type="dxa"/>
          </w:tcPr>
          <w:p w:rsidR="004E5530" w:rsidRPr="00E57EFC" w:rsidRDefault="00FC59AF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7,49 €</w:t>
            </w:r>
          </w:p>
        </w:tc>
      </w:tr>
      <w:tr w:rsidR="00674513" w:rsidRPr="00E57EFC" w:rsidTr="00667366">
        <w:tc>
          <w:tcPr>
            <w:tcW w:w="4463" w:type="dxa"/>
          </w:tcPr>
          <w:p w:rsidR="00674513" w:rsidRDefault="00674513" w:rsidP="00DE7EB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Fashionista</w:t>
            </w:r>
            <w:proofErr w:type="spellEnd"/>
            <w:r>
              <w:rPr>
                <w:sz w:val="18"/>
                <w:szCs w:val="18"/>
              </w:rPr>
              <w:t>: 22 cm</w:t>
            </w:r>
          </w:p>
        </w:tc>
        <w:tc>
          <w:tcPr>
            <w:tcW w:w="4463" w:type="dxa"/>
          </w:tcPr>
          <w:p w:rsidR="00674513" w:rsidRDefault="00674513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7,49</w:t>
            </w:r>
            <w:r w:rsidR="00884743">
              <w:rPr>
                <w:sz w:val="18"/>
                <w:szCs w:val="18"/>
              </w:rPr>
              <w:t xml:space="preserve"> €</w:t>
            </w:r>
            <w:bookmarkStart w:id="0" w:name="_GoBack"/>
            <w:bookmarkEnd w:id="0"/>
          </w:p>
        </w:tc>
      </w:tr>
      <w:tr w:rsidR="004E5530" w:rsidRPr="00E57EFC" w:rsidTr="00667366">
        <w:tc>
          <w:tcPr>
            <w:tcW w:w="4463" w:type="dxa"/>
          </w:tcPr>
          <w:p w:rsidR="004E5530" w:rsidRPr="00E57EFC" w:rsidRDefault="00FC59AF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Papaya: 25 cm</w:t>
            </w:r>
          </w:p>
        </w:tc>
        <w:tc>
          <w:tcPr>
            <w:tcW w:w="4463" w:type="dxa"/>
          </w:tcPr>
          <w:p w:rsidR="004E5530" w:rsidRPr="00E57EFC" w:rsidRDefault="00FC59AF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8,99 €</w:t>
            </w:r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p w:rsidR="00A31745" w:rsidRDefault="00A31745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D8323D" w:rsidRDefault="00D8323D"/>
    <w:p w:rsidR="00D8323D" w:rsidRDefault="00D8323D"/>
    <w:p w:rsidR="00D8323D" w:rsidRDefault="00D8323D"/>
    <w:p w:rsidR="00E45B43" w:rsidRDefault="00E45B43"/>
    <w:p w:rsidR="00E45B43" w:rsidRDefault="00E45B43"/>
    <w:p w:rsidR="00D8323D" w:rsidRDefault="00D8323D"/>
    <w:p w:rsidR="00D8323D" w:rsidRDefault="00D8323D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884743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884743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0243D8" w:rsidP="00872642">
    <w:pPr>
      <w:pStyle w:val="Fuzeile"/>
    </w:pPr>
    <w:r>
      <w:rPr>
        <w:noProof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270510</wp:posOffset>
          </wp:positionV>
          <wp:extent cx="6106795" cy="739140"/>
          <wp:effectExtent l="0" t="0" r="8255" b="3810"/>
          <wp:wrapSquare wrapText="bothSides"/>
          <wp:docPr id="2" name="Grafik 2" descr="20190918_Scheurich_Pressebogen_A4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90918_Scheurich_Pressebogen_A4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243D8"/>
    <w:rsid w:val="000676BC"/>
    <w:rsid w:val="000F482B"/>
    <w:rsid w:val="00125EB5"/>
    <w:rsid w:val="001C5D94"/>
    <w:rsid w:val="001D64AA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A6173"/>
    <w:rsid w:val="005F7294"/>
    <w:rsid w:val="00603B2C"/>
    <w:rsid w:val="00667366"/>
    <w:rsid w:val="00674513"/>
    <w:rsid w:val="007C3DF8"/>
    <w:rsid w:val="008529B0"/>
    <w:rsid w:val="00872642"/>
    <w:rsid w:val="00884743"/>
    <w:rsid w:val="00A31745"/>
    <w:rsid w:val="00B778F4"/>
    <w:rsid w:val="00D01B25"/>
    <w:rsid w:val="00D8323D"/>
    <w:rsid w:val="00E45B43"/>
    <w:rsid w:val="00E603A2"/>
    <w:rsid w:val="00EA2C68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11</cp:revision>
  <cp:lastPrinted>2021-07-22T12:26:00Z</cp:lastPrinted>
  <dcterms:created xsi:type="dcterms:W3CDTF">2021-07-22T11:28:00Z</dcterms:created>
  <dcterms:modified xsi:type="dcterms:W3CDTF">2021-07-27T13:25:00Z</dcterms:modified>
</cp:coreProperties>
</file>