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4F596" w14:textId="20F815E1" w:rsidR="00DC29DA" w:rsidRPr="00696859" w:rsidRDefault="00F647A0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Happy Bird-Day</w:t>
      </w:r>
      <w:bookmarkStart w:id="0" w:name="_GoBack"/>
      <w:bookmarkEnd w:id="0"/>
    </w:p>
    <w:p w14:paraId="7F8E6BF5" w14:textId="77777777" w:rsidR="00DC29DA" w:rsidRPr="00696859" w:rsidRDefault="00DC29DA" w:rsidP="00DC29DA">
      <w:pPr>
        <w:rPr>
          <w:sz w:val="22"/>
          <w:szCs w:val="22"/>
        </w:rPr>
      </w:pPr>
    </w:p>
    <w:p w14:paraId="15D0887F" w14:textId="23785A2A" w:rsidR="00DC29DA" w:rsidRPr="00696859" w:rsidRDefault="00696859" w:rsidP="00DC29DA">
      <w:pPr>
        <w:pStyle w:val="berschrift2"/>
        <w:rPr>
          <w:b/>
        </w:rPr>
      </w:pPr>
      <w:proofErr w:type="spellStart"/>
      <w:r w:rsidRPr="00696859">
        <w:rPr>
          <w:b/>
        </w:rPr>
        <w:t>Singing</w:t>
      </w:r>
      <w:proofErr w:type="spellEnd"/>
      <w:r w:rsidRPr="00696859">
        <w:rPr>
          <w:b/>
        </w:rPr>
        <w:t xml:space="preserve"> Birds von </w:t>
      </w:r>
      <w:proofErr w:type="spellStart"/>
      <w:r w:rsidRPr="00696859">
        <w:rPr>
          <w:b/>
        </w:rPr>
        <w:t>Scheurich</w:t>
      </w:r>
      <w:proofErr w:type="spellEnd"/>
    </w:p>
    <w:p w14:paraId="7C113897" w14:textId="77777777" w:rsidR="00DC29DA" w:rsidRPr="00696859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23F7B958" w14:textId="391A9562" w:rsidR="00696859" w:rsidRDefault="00696859" w:rsidP="006968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4027E63" wp14:editId="38FB18F5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22400"/>
            <wp:effectExtent l="0" t="0" r="0" b="0"/>
            <wp:wrapTight wrapText="bothSides">
              <wp:wrapPolygon edited="0">
                <wp:start x="0" y="0"/>
                <wp:lineTo x="0" y="21445"/>
                <wp:lineTo x="21393" y="21445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778_870 SingingBirds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  <w:lang w:eastAsia="ja-JP"/>
        </w:rPr>
        <w:t xml:space="preserve">Hier </w:t>
      </w:r>
      <w:r w:rsidRPr="0050433C">
        <w:rPr>
          <w:rFonts w:cs="Arial"/>
          <w:sz w:val="22"/>
          <w:szCs w:val="22"/>
          <w:lang w:eastAsia="ja-JP"/>
        </w:rPr>
        <w:t>kommen</w:t>
      </w:r>
      <w:r>
        <w:rPr>
          <w:rFonts w:cs="Arial"/>
          <w:sz w:val="22"/>
          <w:szCs w:val="22"/>
          <w:lang w:eastAsia="ja-JP"/>
        </w:rPr>
        <w:t xml:space="preserve"> Glückwünsche angeflogen. Geburtstagskinder mit Spaß an natürlichen Looks freuen sich aktuell über die neue Serie </w:t>
      </w:r>
      <w:proofErr w:type="spellStart"/>
      <w:r>
        <w:rPr>
          <w:rFonts w:cs="Arial"/>
          <w:sz w:val="22"/>
          <w:szCs w:val="22"/>
          <w:lang w:eastAsia="ja-JP"/>
        </w:rPr>
        <w:t>Singing</w:t>
      </w:r>
      <w:proofErr w:type="spellEnd"/>
      <w:r>
        <w:rPr>
          <w:rFonts w:cs="Arial"/>
          <w:sz w:val="22"/>
          <w:szCs w:val="22"/>
          <w:lang w:eastAsia="ja-JP"/>
        </w:rPr>
        <w:t xml:space="preserve"> </w:t>
      </w:r>
      <w:r w:rsidRPr="000E67C7">
        <w:rPr>
          <w:rFonts w:cs="Arial"/>
          <w:sz w:val="22"/>
          <w:szCs w:val="22"/>
          <w:lang w:eastAsia="ja-JP"/>
        </w:rPr>
        <w:t>Birds</w:t>
      </w:r>
      <w:r>
        <w:rPr>
          <w:rFonts w:cs="Arial"/>
          <w:sz w:val="22"/>
          <w:szCs w:val="22"/>
          <w:lang w:eastAsia="ja-JP"/>
        </w:rPr>
        <w:t xml:space="preserve"> – bis ins kleinste Detail perfektioniert, zieren Kohlmeise, Rotkehlchen und Haubenmeise die weißen Mini-Übertöpfe und landen auf den vorderen Pl</w:t>
      </w:r>
      <w:r w:rsidR="007B2F16">
        <w:rPr>
          <w:rFonts w:cs="Arial"/>
          <w:sz w:val="22"/>
          <w:szCs w:val="22"/>
          <w:lang w:eastAsia="ja-JP"/>
        </w:rPr>
        <w:t xml:space="preserve">ätzen bei gelungenen Geschenkideen </w:t>
      </w:r>
      <w:r>
        <w:rPr>
          <w:rFonts w:cs="Arial"/>
          <w:sz w:val="22"/>
          <w:szCs w:val="22"/>
          <w:lang w:eastAsia="ja-JP"/>
        </w:rPr>
        <w:t>für Pflanzenfans.</w:t>
      </w:r>
    </w:p>
    <w:p w14:paraId="718E1BF7" w14:textId="77777777" w:rsidR="00696859" w:rsidRDefault="00696859" w:rsidP="006968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73D3B901" w14:textId="64550852" w:rsidR="00696859" w:rsidRDefault="00696859" w:rsidP="006968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Die </w:t>
      </w:r>
      <w:proofErr w:type="spellStart"/>
      <w:r>
        <w:rPr>
          <w:rFonts w:cs="Arial"/>
          <w:sz w:val="22"/>
          <w:szCs w:val="22"/>
          <w:lang w:eastAsia="ja-JP"/>
        </w:rPr>
        <w:t>Singing</w:t>
      </w:r>
      <w:proofErr w:type="spellEnd"/>
      <w:r>
        <w:rPr>
          <w:rFonts w:cs="Arial"/>
          <w:sz w:val="22"/>
          <w:szCs w:val="22"/>
          <w:lang w:eastAsia="ja-JP"/>
        </w:rPr>
        <w:t xml:space="preserve"> Birds sind zudem die perfekte Begleitung zum Einzug ins neue Zuhause, beim Danke sagen für Nachbarschaftsdienste oder wenn es darum geht „Schön, dass es dich gibt“ liebevoll zu transportieren. Mini </w:t>
      </w:r>
      <w:proofErr w:type="spellStart"/>
      <w:r>
        <w:rPr>
          <w:rFonts w:cs="Arial"/>
          <w:sz w:val="22"/>
          <w:szCs w:val="22"/>
          <w:lang w:eastAsia="ja-JP"/>
        </w:rPr>
        <w:t>Chrysantemum</w:t>
      </w:r>
      <w:proofErr w:type="spellEnd"/>
      <w:r>
        <w:rPr>
          <w:rFonts w:cs="Arial"/>
          <w:sz w:val="22"/>
          <w:szCs w:val="22"/>
          <w:lang w:eastAsia="ja-JP"/>
        </w:rPr>
        <w:t xml:space="preserve"> (Mini </w:t>
      </w:r>
      <w:proofErr w:type="spellStart"/>
      <w:r>
        <w:rPr>
          <w:rFonts w:cs="Arial"/>
          <w:sz w:val="22"/>
          <w:szCs w:val="22"/>
          <w:lang w:eastAsia="ja-JP"/>
        </w:rPr>
        <w:t>Gartenchrysanteme</w:t>
      </w:r>
      <w:proofErr w:type="spellEnd"/>
      <w:r>
        <w:rPr>
          <w:rFonts w:cs="Arial"/>
          <w:sz w:val="22"/>
          <w:szCs w:val="22"/>
          <w:lang w:eastAsia="ja-JP"/>
        </w:rPr>
        <w:t xml:space="preserve">), </w:t>
      </w:r>
      <w:proofErr w:type="spellStart"/>
      <w:r>
        <w:rPr>
          <w:rFonts w:cs="Arial"/>
          <w:sz w:val="22"/>
          <w:szCs w:val="22"/>
          <w:lang w:eastAsia="ja-JP"/>
        </w:rPr>
        <w:t>Nertera</w:t>
      </w:r>
      <w:proofErr w:type="spellEnd"/>
      <w:r>
        <w:rPr>
          <w:rFonts w:cs="Arial"/>
          <w:sz w:val="22"/>
          <w:szCs w:val="22"/>
          <w:lang w:eastAsia="ja-JP"/>
        </w:rPr>
        <w:t xml:space="preserve"> (Korallenmoos) und </w:t>
      </w:r>
      <w:proofErr w:type="spellStart"/>
      <w:r>
        <w:rPr>
          <w:rFonts w:cs="Arial"/>
          <w:sz w:val="22"/>
          <w:szCs w:val="22"/>
          <w:lang w:eastAsia="ja-JP"/>
        </w:rPr>
        <w:t>Senecio</w:t>
      </w:r>
      <w:proofErr w:type="spellEnd"/>
      <w:r>
        <w:rPr>
          <w:rFonts w:cs="Arial"/>
          <w:sz w:val="22"/>
          <w:szCs w:val="22"/>
          <w:lang w:eastAsia="ja-JP"/>
        </w:rPr>
        <w:t xml:space="preserve"> (Kreuzkraut) runden den Naturlook wunderschön ab. Unterschiedliche Zweige mit Blättern, Tannennadeln  und Beeren für Kohlmeise, Rotkehlchen und Haubenmeise ergänzen die Dekore authentisch.</w:t>
      </w:r>
    </w:p>
    <w:p w14:paraId="1C6D5952" w14:textId="77777777" w:rsidR="00696859" w:rsidRDefault="00696859" w:rsidP="006968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A085F4E" w14:textId="2A3C3F4C" w:rsidR="00696859" w:rsidRDefault="00ED6DD6" w:rsidP="006968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Mit ihrem kompakten Format eig</w:t>
      </w:r>
      <w:r w:rsidR="00696859">
        <w:rPr>
          <w:rFonts w:cs="Arial"/>
          <w:sz w:val="22"/>
          <w:szCs w:val="22"/>
          <w:lang w:eastAsia="ja-JP"/>
        </w:rPr>
        <w:t xml:space="preserve">nen sich die </w:t>
      </w:r>
      <w:proofErr w:type="spellStart"/>
      <w:r w:rsidR="00696859">
        <w:rPr>
          <w:rFonts w:cs="Arial"/>
          <w:sz w:val="22"/>
          <w:szCs w:val="22"/>
          <w:lang w:eastAsia="ja-JP"/>
        </w:rPr>
        <w:t>Singing</w:t>
      </w:r>
      <w:proofErr w:type="spellEnd"/>
      <w:r w:rsidR="00696859">
        <w:rPr>
          <w:rFonts w:cs="Arial"/>
          <w:sz w:val="22"/>
          <w:szCs w:val="22"/>
          <w:lang w:eastAsia="ja-JP"/>
        </w:rPr>
        <w:t xml:space="preserve"> Birds zum Arrangieren einer kleinen Vogelschar auf Fensterbänken, Sideboards oder Beistelltischen. Besonders charmant wirken die Mini-Töpfe auch in einer Art Vogelhäuschen verschenkt oder dekoriert.</w:t>
      </w:r>
    </w:p>
    <w:p w14:paraId="1E3CF5E0" w14:textId="77777777" w:rsidR="00696859" w:rsidRDefault="00696859" w:rsidP="006968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3B1513E" w14:textId="72ECA4A9" w:rsidR="00696859" w:rsidRDefault="00696859" w:rsidP="006968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setzt bei </w:t>
      </w:r>
      <w:proofErr w:type="spellStart"/>
      <w:r>
        <w:rPr>
          <w:rFonts w:cs="Arial"/>
          <w:sz w:val="22"/>
          <w:szCs w:val="22"/>
          <w:lang w:eastAsia="ja-JP"/>
        </w:rPr>
        <w:t>Singing</w:t>
      </w:r>
      <w:proofErr w:type="spellEnd"/>
      <w:r>
        <w:rPr>
          <w:rFonts w:cs="Arial"/>
          <w:sz w:val="22"/>
          <w:szCs w:val="22"/>
          <w:lang w:eastAsia="ja-JP"/>
        </w:rPr>
        <w:t xml:space="preserve"> Birds wie gewohnt auf die Qualitätsmerkmale Made in Germany und 100 Prozent wasserdicht sowie das innovative Polyprint-Verfahren. Die naturgetreuen </w:t>
      </w:r>
      <w:r>
        <w:rPr>
          <w:rFonts w:cs="Arial"/>
          <w:sz w:val="22"/>
          <w:szCs w:val="22"/>
          <w:lang w:eastAsia="ja-JP"/>
        </w:rPr>
        <w:lastRenderedPageBreak/>
        <w:t>Farben heben sich von der weißen Oberfläche besonders ausdrucksstark ab und Meisen- wie Rotkehlchen-Motive kommen optisch nah an ihre echten Artgenossen heran.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696859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696859">
        <w:tc>
          <w:tcPr>
            <w:tcW w:w="4463" w:type="dxa"/>
          </w:tcPr>
          <w:p w14:paraId="5D0D9E75" w14:textId="0400E1BB" w:rsidR="00DC29DA" w:rsidRPr="00E57EFC" w:rsidRDefault="00696859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und 9 cm</w:t>
            </w:r>
          </w:p>
        </w:tc>
        <w:tc>
          <w:tcPr>
            <w:tcW w:w="4463" w:type="dxa"/>
          </w:tcPr>
          <w:p w14:paraId="6E84CA24" w14:textId="384A7A41" w:rsidR="00DC29DA" w:rsidRPr="007F5048" w:rsidRDefault="007F5048" w:rsidP="00B407BE">
            <w:pPr>
              <w:jc w:val="both"/>
              <w:rPr>
                <w:sz w:val="18"/>
                <w:szCs w:val="18"/>
              </w:rPr>
            </w:pPr>
            <w:r w:rsidRPr="007F5048">
              <w:rPr>
                <w:sz w:val="18"/>
                <w:szCs w:val="18"/>
              </w:rPr>
              <w:t xml:space="preserve">Ab € </w:t>
            </w:r>
            <w:r w:rsidRPr="007F5048">
              <w:rPr>
                <w:rFonts w:cs="Arial"/>
                <w:sz w:val="18"/>
                <w:szCs w:val="18"/>
              </w:rPr>
              <w:t>3,35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7B75DD67" w14:textId="77777777" w:rsidR="00696859" w:rsidRDefault="00696859" w:rsidP="00DC29DA"/>
    <w:p w14:paraId="73BBBBEA" w14:textId="77777777" w:rsidR="00696859" w:rsidRDefault="00696859" w:rsidP="00DC29DA"/>
    <w:p w14:paraId="0424F7D2" w14:textId="77777777" w:rsidR="00696859" w:rsidRDefault="00696859" w:rsidP="00DC29DA"/>
    <w:p w14:paraId="1943F7DA" w14:textId="77777777" w:rsidR="00696859" w:rsidRDefault="00696859" w:rsidP="00DC29DA"/>
    <w:p w14:paraId="5F882163" w14:textId="77777777" w:rsidR="00696859" w:rsidRDefault="00696859" w:rsidP="00DC29DA"/>
    <w:p w14:paraId="0475BFD7" w14:textId="77777777" w:rsidR="00696859" w:rsidRDefault="00696859" w:rsidP="00DC29DA"/>
    <w:p w14:paraId="31FE9213" w14:textId="77777777" w:rsidR="00DC29DA" w:rsidRDefault="00DC29DA" w:rsidP="00DC29DA"/>
    <w:p w14:paraId="01CE13C6" w14:textId="77777777" w:rsidR="007F5048" w:rsidRDefault="007F5048" w:rsidP="00DC29DA"/>
    <w:p w14:paraId="0E36C1D7" w14:textId="77777777" w:rsidR="00DC29DA" w:rsidRDefault="00DC29DA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1C4827BC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 xml:space="preserve">Teil der </w:t>
      </w:r>
      <w:proofErr w:type="spellStart"/>
      <w:r w:rsidRPr="00A247B7">
        <w:rPr>
          <w:rFonts w:ascii="Arial" w:hAnsi="Arial" w:cs="Arial"/>
          <w:sz w:val="18"/>
          <w:szCs w:val="18"/>
        </w:rPr>
        <w:t>Scheurich</w:t>
      </w:r>
      <w:proofErr w:type="spellEnd"/>
      <w:r w:rsidRPr="00A247B7">
        <w:rPr>
          <w:rFonts w:ascii="Arial" w:hAnsi="Arial" w:cs="Arial"/>
          <w:sz w:val="18"/>
          <w:szCs w:val="18"/>
        </w:rPr>
        <w:t>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7F5048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F647A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F647A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79CB"/>
    <w:rsid w:val="000676BC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696859"/>
    <w:rsid w:val="007B2F16"/>
    <w:rsid w:val="007C3DF8"/>
    <w:rsid w:val="007F5048"/>
    <w:rsid w:val="00845488"/>
    <w:rsid w:val="008529B0"/>
    <w:rsid w:val="00872642"/>
    <w:rsid w:val="00A31745"/>
    <w:rsid w:val="00B778F4"/>
    <w:rsid w:val="00BB1F54"/>
    <w:rsid w:val="00D80E51"/>
    <w:rsid w:val="00DC29DA"/>
    <w:rsid w:val="00DC57AF"/>
    <w:rsid w:val="00E27DDE"/>
    <w:rsid w:val="00E603A2"/>
    <w:rsid w:val="00EC65DC"/>
    <w:rsid w:val="00ED6DD6"/>
    <w:rsid w:val="00F4356B"/>
    <w:rsid w:val="00F647A0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2022-05-23T13:51:00Z</cp:lastPrinted>
  <dcterms:created xsi:type="dcterms:W3CDTF">2022-05-23T13:32:00Z</dcterms:created>
  <dcterms:modified xsi:type="dcterms:W3CDTF">2022-05-24T13:30:00Z</dcterms:modified>
</cp:coreProperties>
</file>