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932FB" w14:textId="77777777" w:rsidR="00B45DCB" w:rsidRPr="004A6E1F" w:rsidRDefault="004A6E1F">
      <w:pPr>
        <w:pStyle w:val="berschrift1"/>
        <w:rPr>
          <w:sz w:val="22"/>
          <w:szCs w:val="22"/>
          <w:lang w:val="en-GB"/>
        </w:rPr>
      </w:pPr>
      <w:r w:rsidRPr="004A6E1F">
        <w:rPr>
          <w:sz w:val="22"/>
          <w:szCs w:val="22"/>
          <w:lang w:val="en-GB"/>
        </w:rPr>
        <w:t>1 pot = 1 tree</w:t>
      </w:r>
    </w:p>
    <w:p w14:paraId="78E5A152" w14:textId="77777777" w:rsidR="00B45DCB" w:rsidRPr="004A6E1F" w:rsidRDefault="00B45DCB">
      <w:pPr>
        <w:rPr>
          <w:rStyle w:val="Seitenzahl"/>
          <w:sz w:val="22"/>
          <w:szCs w:val="22"/>
          <w:lang w:val="en-GB"/>
        </w:rPr>
      </w:pPr>
    </w:p>
    <w:p w14:paraId="1C6AB456" w14:textId="77777777" w:rsidR="00B45DCB" w:rsidRPr="004A6E1F" w:rsidRDefault="004A6E1F">
      <w:pPr>
        <w:pStyle w:val="berschrift2"/>
        <w:rPr>
          <w:b/>
          <w:bCs/>
          <w:lang w:val="en-GB"/>
        </w:rPr>
      </w:pPr>
      <w:r w:rsidRPr="004A6E1F">
        <w:rPr>
          <w:b/>
          <w:bCs/>
          <w:lang w:val="en-GB"/>
        </w:rPr>
        <w:t xml:space="preserve">Tree-planting campaign by </w:t>
      </w:r>
      <w:proofErr w:type="spellStart"/>
      <w:r w:rsidRPr="004A6E1F">
        <w:rPr>
          <w:b/>
          <w:bCs/>
          <w:lang w:val="en-GB"/>
        </w:rPr>
        <w:t>Scheurich</w:t>
      </w:r>
      <w:proofErr w:type="spellEnd"/>
    </w:p>
    <w:p w14:paraId="4495104C" w14:textId="77777777" w:rsidR="00B45DCB" w:rsidRPr="004A6E1F" w:rsidRDefault="00B45DCB">
      <w:pPr>
        <w:spacing w:line="360" w:lineRule="auto"/>
        <w:jc w:val="both"/>
        <w:rPr>
          <w:rStyle w:val="Seitenzahl"/>
          <w:sz w:val="22"/>
          <w:szCs w:val="22"/>
          <w:lang w:val="en-GB"/>
        </w:rPr>
      </w:pPr>
    </w:p>
    <w:p w14:paraId="259F1146" w14:textId="75EF0FFC" w:rsidR="00B45DCB" w:rsidRPr="004A6E1F" w:rsidRDefault="004A6E1F">
      <w:pPr>
        <w:widowControl w:val="0"/>
        <w:spacing w:line="360" w:lineRule="auto"/>
        <w:jc w:val="both"/>
        <w:rPr>
          <w:sz w:val="22"/>
          <w:szCs w:val="22"/>
          <w:lang w:val="en-GB"/>
        </w:rPr>
      </w:pPr>
      <w:r>
        <w:rPr>
          <w:sz w:val="22"/>
          <w:szCs w:val="22"/>
          <w:lang w:val="en-GB"/>
        </w:rPr>
        <w:t>An a</w:t>
      </w:r>
      <w:r w:rsidRPr="004A6E1F">
        <w:rPr>
          <w:sz w:val="22"/>
          <w:szCs w:val="22"/>
          <w:lang w:val="en-GB"/>
        </w:rPr>
        <w:t>ttention</w:t>
      </w:r>
      <w:r>
        <w:rPr>
          <w:sz w:val="22"/>
          <w:szCs w:val="22"/>
          <w:lang w:val="en-GB"/>
        </w:rPr>
        <w:t>-grabbing</w:t>
      </w:r>
      <w:r w:rsidRPr="004A6E1F">
        <w:rPr>
          <w:sz w:val="22"/>
          <w:szCs w:val="22"/>
          <w:lang w:val="en-GB"/>
        </w:rPr>
        <w:t xml:space="preserve"> POS campaign with an important message: </w:t>
      </w:r>
      <w:proofErr w:type="spellStart"/>
      <w:r w:rsidRPr="004A6E1F">
        <w:rPr>
          <w:sz w:val="22"/>
          <w:szCs w:val="22"/>
          <w:lang w:val="en-GB"/>
        </w:rPr>
        <w:t>Scheurich</w:t>
      </w:r>
      <w:proofErr w:type="spellEnd"/>
      <w:r w:rsidRPr="004A6E1F">
        <w:rPr>
          <w:sz w:val="22"/>
          <w:szCs w:val="22"/>
          <w:lang w:val="en-GB"/>
        </w:rPr>
        <w:t xml:space="preserve"> gets active against climate change with the “1 pot = 1 tree” </w:t>
      </w:r>
      <w:r>
        <w:rPr>
          <w:sz w:val="22"/>
          <w:szCs w:val="22"/>
          <w:lang w:val="en-GB"/>
        </w:rPr>
        <w:t>campaign</w:t>
      </w:r>
      <w:r w:rsidRPr="004A6E1F">
        <w:rPr>
          <w:sz w:val="22"/>
          <w:szCs w:val="22"/>
          <w:lang w:val="en-GB"/>
        </w:rPr>
        <w:t xml:space="preserve">. For every plant container sold </w:t>
      </w:r>
      <w:r>
        <w:rPr>
          <w:sz w:val="22"/>
          <w:szCs w:val="22"/>
          <w:lang w:val="en-GB"/>
        </w:rPr>
        <w:t xml:space="preserve">in </w:t>
      </w:r>
      <w:r w:rsidRPr="004A6E1F">
        <w:rPr>
          <w:sz w:val="22"/>
          <w:szCs w:val="22"/>
          <w:lang w:val="en-GB"/>
        </w:rPr>
        <w:t xml:space="preserve">the Groove, Groove+, </w:t>
      </w:r>
      <w:proofErr w:type="spellStart"/>
      <w:r w:rsidRPr="004A6E1F">
        <w:rPr>
          <w:sz w:val="22"/>
          <w:szCs w:val="22"/>
          <w:lang w:val="en-GB"/>
        </w:rPr>
        <w:t>Purista</w:t>
      </w:r>
      <w:proofErr w:type="spellEnd"/>
      <w:r w:rsidRPr="004A6E1F">
        <w:rPr>
          <w:sz w:val="22"/>
          <w:szCs w:val="22"/>
          <w:lang w:val="en-GB"/>
        </w:rPr>
        <w:t xml:space="preserve"> and </w:t>
      </w:r>
      <w:proofErr w:type="spellStart"/>
      <w:r w:rsidRPr="004A6E1F">
        <w:rPr>
          <w:sz w:val="22"/>
          <w:szCs w:val="22"/>
          <w:lang w:val="en-GB"/>
        </w:rPr>
        <w:t>Purista</w:t>
      </w:r>
      <w:proofErr w:type="spellEnd"/>
      <w:r w:rsidRPr="004A6E1F">
        <w:rPr>
          <w:sz w:val="22"/>
          <w:szCs w:val="22"/>
          <w:lang w:val="en-GB"/>
        </w:rPr>
        <w:t>+ series</w:t>
      </w:r>
      <w:r>
        <w:rPr>
          <w:sz w:val="22"/>
          <w:szCs w:val="22"/>
          <w:lang w:val="en-GB"/>
        </w:rPr>
        <w:t>,</w:t>
      </w:r>
      <w:r w:rsidRPr="004A6E1F">
        <w:rPr>
          <w:sz w:val="22"/>
          <w:szCs w:val="22"/>
          <w:lang w:val="en-GB"/>
        </w:rPr>
        <w:t xml:space="preserve"> </w:t>
      </w:r>
      <w:proofErr w:type="spellStart"/>
      <w:r w:rsidRPr="004A6E1F">
        <w:rPr>
          <w:sz w:val="22"/>
          <w:szCs w:val="22"/>
          <w:lang w:val="en-GB"/>
        </w:rPr>
        <w:t>Scheurich</w:t>
      </w:r>
      <w:proofErr w:type="spellEnd"/>
      <w:r w:rsidRPr="004A6E1F">
        <w:rPr>
          <w:sz w:val="22"/>
          <w:szCs w:val="22"/>
          <w:lang w:val="en-GB"/>
        </w:rPr>
        <w:t xml:space="preserve"> will plant a tree </w:t>
      </w:r>
      <w:r>
        <w:rPr>
          <w:sz w:val="22"/>
          <w:szCs w:val="22"/>
          <w:lang w:val="en-GB"/>
        </w:rPr>
        <w:t>in cooperation</w:t>
      </w:r>
      <w:r w:rsidRPr="004A6E1F">
        <w:rPr>
          <w:sz w:val="22"/>
          <w:szCs w:val="22"/>
          <w:lang w:val="en-GB"/>
        </w:rPr>
        <w:t xml:space="preserve"> with Eden Reforestation.</w:t>
      </w:r>
    </w:p>
    <w:p w14:paraId="62665FDA" w14:textId="77777777" w:rsidR="00B45DCB" w:rsidRPr="004A6E1F" w:rsidRDefault="00B45DCB">
      <w:pPr>
        <w:widowControl w:val="0"/>
        <w:spacing w:line="360" w:lineRule="auto"/>
        <w:jc w:val="both"/>
        <w:rPr>
          <w:rStyle w:val="Seitenzahl"/>
          <w:lang w:val="en-GB"/>
        </w:rPr>
      </w:pPr>
    </w:p>
    <w:p w14:paraId="0C781B98" w14:textId="2F97C4B9" w:rsidR="00B45DCB" w:rsidRPr="004A6E1F" w:rsidRDefault="004A6E1F">
      <w:pPr>
        <w:widowControl w:val="0"/>
        <w:spacing w:line="360" w:lineRule="auto"/>
        <w:jc w:val="both"/>
        <w:rPr>
          <w:sz w:val="22"/>
          <w:szCs w:val="22"/>
          <w:lang w:val="en-GB"/>
        </w:rPr>
      </w:pPr>
      <w:r w:rsidRPr="004A6E1F">
        <w:rPr>
          <w:sz w:val="22"/>
          <w:szCs w:val="22"/>
          <w:lang w:val="en-GB"/>
        </w:rPr>
        <w:t>And customers can watch the growth</w:t>
      </w:r>
      <w:r>
        <w:rPr>
          <w:sz w:val="22"/>
          <w:szCs w:val="22"/>
          <w:lang w:val="en-GB"/>
        </w:rPr>
        <w:t xml:space="preserve"> of the scheme</w:t>
      </w:r>
      <w:r w:rsidRPr="004A6E1F">
        <w:rPr>
          <w:sz w:val="22"/>
          <w:szCs w:val="22"/>
          <w:lang w:val="en-GB"/>
        </w:rPr>
        <w:t>. On the “Sustainabil</w:t>
      </w:r>
      <w:r>
        <w:rPr>
          <w:sz w:val="22"/>
          <w:szCs w:val="22"/>
          <w:lang w:val="en-GB"/>
        </w:rPr>
        <w:t>i</w:t>
      </w:r>
      <w:r w:rsidRPr="004A6E1F">
        <w:rPr>
          <w:sz w:val="22"/>
          <w:szCs w:val="22"/>
          <w:lang w:val="en-GB"/>
        </w:rPr>
        <w:t xml:space="preserve">ty” page </w:t>
      </w:r>
      <w:r w:rsidR="005A77FD">
        <w:rPr>
          <w:sz w:val="22"/>
          <w:szCs w:val="22"/>
          <w:lang w:val="en-GB"/>
        </w:rPr>
        <w:t>at</w:t>
      </w:r>
      <w:r w:rsidR="005A77FD" w:rsidRPr="004A6E1F">
        <w:rPr>
          <w:sz w:val="22"/>
          <w:szCs w:val="22"/>
          <w:lang w:val="en-GB"/>
        </w:rPr>
        <w:t xml:space="preserve"> </w:t>
      </w:r>
      <w:hyperlink r:id="rId6" w:history="1">
        <w:r w:rsidRPr="004A6E1F">
          <w:rPr>
            <w:rStyle w:val="Hyperlink0"/>
            <w:lang w:val="en-GB"/>
          </w:rPr>
          <w:t>www.scheurich.de</w:t>
        </w:r>
      </w:hyperlink>
      <w:r w:rsidRPr="004A6E1F">
        <w:rPr>
          <w:sz w:val="22"/>
          <w:szCs w:val="22"/>
          <w:lang w:val="en-GB"/>
        </w:rPr>
        <w:t xml:space="preserve"> a “tree count” shows the number of plants already planted as part of this campaign. The non-profit partner Eden Reforestation has taken up the mission to rebuild landscapes destroyed by deforestation in developing countries. Trees and forests are after all essential for climate protection.</w:t>
      </w:r>
    </w:p>
    <w:p w14:paraId="76C7512F" w14:textId="77777777" w:rsidR="00B45DCB" w:rsidRPr="004A6E1F" w:rsidRDefault="00B45DCB">
      <w:pPr>
        <w:widowControl w:val="0"/>
        <w:spacing w:line="360" w:lineRule="auto"/>
        <w:jc w:val="both"/>
        <w:rPr>
          <w:rStyle w:val="Seitenzahl"/>
          <w:sz w:val="22"/>
          <w:szCs w:val="22"/>
          <w:lang w:val="en-GB"/>
        </w:rPr>
      </w:pPr>
    </w:p>
    <w:p w14:paraId="57827667" w14:textId="15B5FD67" w:rsidR="00B45DCB" w:rsidRPr="004A6E1F" w:rsidRDefault="004A6E1F">
      <w:pPr>
        <w:widowControl w:val="0"/>
        <w:spacing w:line="360" w:lineRule="auto"/>
        <w:jc w:val="both"/>
        <w:rPr>
          <w:sz w:val="22"/>
          <w:szCs w:val="22"/>
          <w:lang w:val="en-GB"/>
        </w:rPr>
      </w:pPr>
      <w:r w:rsidRPr="004A6E1F">
        <w:rPr>
          <w:sz w:val="22"/>
          <w:szCs w:val="22"/>
          <w:lang w:val="en-GB"/>
        </w:rPr>
        <w:t xml:space="preserve">By buying Groove, Groove+, </w:t>
      </w:r>
      <w:proofErr w:type="spellStart"/>
      <w:r w:rsidRPr="004A6E1F">
        <w:rPr>
          <w:sz w:val="22"/>
          <w:szCs w:val="22"/>
          <w:lang w:val="en-GB"/>
        </w:rPr>
        <w:t>Purista</w:t>
      </w:r>
      <w:proofErr w:type="spellEnd"/>
      <w:r w:rsidRPr="004A6E1F">
        <w:rPr>
          <w:sz w:val="22"/>
          <w:szCs w:val="22"/>
          <w:lang w:val="en-GB"/>
        </w:rPr>
        <w:t xml:space="preserve"> and </w:t>
      </w:r>
      <w:proofErr w:type="spellStart"/>
      <w:r w:rsidRPr="004A6E1F">
        <w:rPr>
          <w:sz w:val="22"/>
          <w:szCs w:val="22"/>
          <w:lang w:val="en-GB"/>
        </w:rPr>
        <w:t>Purista</w:t>
      </w:r>
      <w:proofErr w:type="spellEnd"/>
      <w:r w:rsidRPr="004A6E1F">
        <w:rPr>
          <w:sz w:val="22"/>
          <w:szCs w:val="22"/>
          <w:lang w:val="en-GB"/>
        </w:rPr>
        <w:t>+ in sizes 30 and 40cm</w:t>
      </w:r>
      <w:r>
        <w:rPr>
          <w:sz w:val="22"/>
          <w:szCs w:val="22"/>
          <w:lang w:val="en-GB"/>
        </w:rPr>
        <w:t>,</w:t>
      </w:r>
      <w:r w:rsidRPr="004A6E1F">
        <w:rPr>
          <w:sz w:val="22"/>
          <w:szCs w:val="22"/>
          <w:lang w:val="en-GB"/>
        </w:rPr>
        <w:t xml:space="preserve"> plant fans can now take </w:t>
      </w:r>
      <w:r>
        <w:rPr>
          <w:sz w:val="22"/>
          <w:szCs w:val="22"/>
          <w:lang w:val="en-GB"/>
        </w:rPr>
        <w:t xml:space="preserve">direct </w:t>
      </w:r>
      <w:r w:rsidRPr="004A6E1F">
        <w:rPr>
          <w:sz w:val="22"/>
          <w:szCs w:val="22"/>
          <w:lang w:val="en-GB"/>
        </w:rPr>
        <w:t>action against climate change - far beyond this tree-plan</w:t>
      </w:r>
      <w:r>
        <w:rPr>
          <w:sz w:val="22"/>
          <w:szCs w:val="22"/>
          <w:lang w:val="en-GB"/>
        </w:rPr>
        <w:t>t</w:t>
      </w:r>
      <w:r w:rsidRPr="004A6E1F">
        <w:rPr>
          <w:sz w:val="22"/>
          <w:szCs w:val="22"/>
          <w:lang w:val="en-GB"/>
        </w:rPr>
        <w:t xml:space="preserve">ing campaign. Both </w:t>
      </w:r>
      <w:r>
        <w:rPr>
          <w:sz w:val="22"/>
          <w:szCs w:val="22"/>
          <w:lang w:val="en-GB"/>
        </w:rPr>
        <w:t>ranges</w:t>
      </w:r>
      <w:r w:rsidRPr="004A6E1F">
        <w:rPr>
          <w:sz w:val="22"/>
          <w:szCs w:val="22"/>
          <w:lang w:val="en-GB"/>
        </w:rPr>
        <w:t xml:space="preserve"> are manufactured by </w:t>
      </w:r>
      <w:proofErr w:type="spellStart"/>
      <w:r w:rsidRPr="004A6E1F">
        <w:rPr>
          <w:sz w:val="22"/>
          <w:szCs w:val="22"/>
          <w:lang w:val="en-GB"/>
        </w:rPr>
        <w:t>Scheurich</w:t>
      </w:r>
      <w:proofErr w:type="spellEnd"/>
      <w:r w:rsidRPr="004A6E1F">
        <w:rPr>
          <w:sz w:val="22"/>
          <w:szCs w:val="22"/>
          <w:lang w:val="en-GB"/>
        </w:rPr>
        <w:t xml:space="preserve"> as in</w:t>
      </w:r>
      <w:r>
        <w:rPr>
          <w:sz w:val="22"/>
          <w:szCs w:val="22"/>
          <w:lang w:val="en-GB"/>
        </w:rPr>
        <w:t>door</w:t>
      </w:r>
      <w:r w:rsidRPr="004A6E1F">
        <w:rPr>
          <w:sz w:val="22"/>
          <w:szCs w:val="22"/>
          <w:lang w:val="en-GB"/>
        </w:rPr>
        <w:t xml:space="preserve"> and outdoor v</w:t>
      </w:r>
      <w:r>
        <w:rPr>
          <w:sz w:val="22"/>
          <w:szCs w:val="22"/>
          <w:lang w:val="en-GB"/>
        </w:rPr>
        <w:t>ersions</w:t>
      </w:r>
      <w:r w:rsidRPr="004A6E1F">
        <w:rPr>
          <w:sz w:val="22"/>
          <w:szCs w:val="22"/>
          <w:lang w:val="en-GB"/>
        </w:rPr>
        <w:t xml:space="preserve"> </w:t>
      </w:r>
      <w:r>
        <w:rPr>
          <w:sz w:val="22"/>
          <w:szCs w:val="22"/>
          <w:lang w:val="en-GB"/>
        </w:rPr>
        <w:t>using</w:t>
      </w:r>
      <w:r w:rsidRPr="004A6E1F">
        <w:rPr>
          <w:sz w:val="22"/>
          <w:szCs w:val="22"/>
          <w:lang w:val="en-GB"/>
        </w:rPr>
        <w:t xml:space="preserve"> the sustainably sourced plastic </w:t>
      </w:r>
      <w:proofErr w:type="spellStart"/>
      <w:r w:rsidRPr="004A6E1F">
        <w:rPr>
          <w:sz w:val="22"/>
          <w:szCs w:val="22"/>
          <w:lang w:val="en-GB"/>
        </w:rPr>
        <w:t>Certuro</w:t>
      </w:r>
      <w:proofErr w:type="spellEnd"/>
      <w:r w:rsidRPr="004A6E1F">
        <w:rPr>
          <w:sz w:val="22"/>
          <w:szCs w:val="22"/>
          <w:lang w:val="en-GB"/>
        </w:rPr>
        <w:t>, which contains up to 98</w:t>
      </w:r>
      <w:r>
        <w:rPr>
          <w:sz w:val="22"/>
          <w:szCs w:val="22"/>
          <w:lang w:val="en-GB"/>
        </w:rPr>
        <w:t xml:space="preserve">% </w:t>
      </w:r>
      <w:r w:rsidRPr="004A6E1F">
        <w:rPr>
          <w:sz w:val="22"/>
          <w:szCs w:val="22"/>
          <w:lang w:val="en-GB"/>
        </w:rPr>
        <w:t xml:space="preserve">recycled material. </w:t>
      </w:r>
      <w:proofErr w:type="spellStart"/>
      <w:r w:rsidRPr="004A6E1F">
        <w:rPr>
          <w:sz w:val="22"/>
          <w:szCs w:val="22"/>
          <w:lang w:val="en-GB"/>
        </w:rPr>
        <w:t>Certuro</w:t>
      </w:r>
      <w:proofErr w:type="spellEnd"/>
      <w:r w:rsidRPr="004A6E1F">
        <w:rPr>
          <w:sz w:val="22"/>
          <w:szCs w:val="22"/>
          <w:lang w:val="en-GB"/>
        </w:rPr>
        <w:t xml:space="preserve"> itself is 100</w:t>
      </w:r>
      <w:r>
        <w:rPr>
          <w:sz w:val="22"/>
          <w:szCs w:val="22"/>
          <w:lang w:val="en-GB"/>
        </w:rPr>
        <w:t xml:space="preserve">% </w:t>
      </w:r>
      <w:r w:rsidRPr="004A6E1F">
        <w:rPr>
          <w:sz w:val="22"/>
          <w:szCs w:val="22"/>
          <w:lang w:val="en-GB"/>
        </w:rPr>
        <w:t>recyclable and has a</w:t>
      </w:r>
      <w:r>
        <w:rPr>
          <w:sz w:val="22"/>
          <w:szCs w:val="22"/>
          <w:lang w:val="en-GB"/>
        </w:rPr>
        <w:t>n</w:t>
      </w:r>
      <w:r w:rsidRPr="004A6E1F">
        <w:rPr>
          <w:sz w:val="22"/>
          <w:szCs w:val="22"/>
          <w:lang w:val="en-GB"/>
        </w:rPr>
        <w:t xml:space="preserve"> </w:t>
      </w:r>
      <w:proofErr w:type="gramStart"/>
      <w:r w:rsidRPr="004A6E1F">
        <w:rPr>
          <w:sz w:val="22"/>
          <w:szCs w:val="22"/>
          <w:lang w:val="en-GB"/>
        </w:rPr>
        <w:t>8</w:t>
      </w:r>
      <w:r>
        <w:rPr>
          <w:sz w:val="22"/>
          <w:szCs w:val="22"/>
          <w:lang w:val="en-GB"/>
        </w:rPr>
        <w:t xml:space="preserve"> </w:t>
      </w:r>
      <w:r w:rsidRPr="004A6E1F">
        <w:rPr>
          <w:sz w:val="22"/>
          <w:szCs w:val="22"/>
          <w:lang w:val="en-GB"/>
        </w:rPr>
        <w:t>year</w:t>
      </w:r>
      <w:proofErr w:type="gramEnd"/>
      <w:r w:rsidRPr="004A6E1F">
        <w:rPr>
          <w:sz w:val="22"/>
          <w:szCs w:val="22"/>
          <w:lang w:val="en-GB"/>
        </w:rPr>
        <w:t xml:space="preserve"> </w:t>
      </w:r>
      <w:r w:rsidR="00FB5A74">
        <w:rPr>
          <w:sz w:val="22"/>
          <w:szCs w:val="22"/>
          <w:lang w:val="en-GB"/>
        </w:rPr>
        <w:t>guarantee</w:t>
      </w:r>
      <w:r w:rsidRPr="004A6E1F">
        <w:rPr>
          <w:sz w:val="22"/>
          <w:szCs w:val="22"/>
          <w:lang w:val="en-GB"/>
        </w:rPr>
        <w:t xml:space="preserve">. </w:t>
      </w:r>
    </w:p>
    <w:p w14:paraId="430530D9" w14:textId="77777777" w:rsidR="00B45DCB" w:rsidRPr="004A6E1F" w:rsidRDefault="00B45DCB">
      <w:pPr>
        <w:widowControl w:val="0"/>
        <w:spacing w:line="360" w:lineRule="auto"/>
        <w:jc w:val="both"/>
        <w:rPr>
          <w:rStyle w:val="Seitenzahl"/>
          <w:sz w:val="22"/>
          <w:szCs w:val="22"/>
          <w:lang w:val="en-GB"/>
        </w:rPr>
      </w:pPr>
    </w:p>
    <w:p w14:paraId="392FD018" w14:textId="0B29D232" w:rsidR="00B45DCB" w:rsidRPr="004A6E1F" w:rsidRDefault="004A6E1F">
      <w:pPr>
        <w:widowControl w:val="0"/>
        <w:spacing w:line="360" w:lineRule="auto"/>
        <w:jc w:val="both"/>
        <w:rPr>
          <w:sz w:val="22"/>
          <w:szCs w:val="22"/>
          <w:lang w:val="en-GB"/>
        </w:rPr>
      </w:pPr>
      <w:r w:rsidRPr="004A6E1F">
        <w:rPr>
          <w:sz w:val="22"/>
          <w:szCs w:val="22"/>
          <w:lang w:val="en-GB"/>
        </w:rPr>
        <w:t xml:space="preserve">The label “Made in Germany” additionally stands for quality, short shipment routes, </w:t>
      </w:r>
      <w:proofErr w:type="gramStart"/>
      <w:r w:rsidRPr="004A6E1F">
        <w:rPr>
          <w:sz w:val="22"/>
          <w:szCs w:val="22"/>
          <w:lang w:val="en-GB"/>
        </w:rPr>
        <w:t>flexibility</w:t>
      </w:r>
      <w:proofErr w:type="gramEnd"/>
      <w:r w:rsidRPr="004A6E1F">
        <w:rPr>
          <w:sz w:val="22"/>
          <w:szCs w:val="22"/>
          <w:lang w:val="en-GB"/>
        </w:rPr>
        <w:t xml:space="preserve"> and secure jobs - all of which is part of </w:t>
      </w:r>
      <w:proofErr w:type="spellStart"/>
      <w:r w:rsidRPr="004A6E1F">
        <w:rPr>
          <w:sz w:val="22"/>
          <w:szCs w:val="22"/>
          <w:lang w:val="en-GB"/>
        </w:rPr>
        <w:t>Scheurich’s</w:t>
      </w:r>
      <w:proofErr w:type="spellEnd"/>
      <w:r w:rsidRPr="004A6E1F">
        <w:rPr>
          <w:sz w:val="22"/>
          <w:szCs w:val="22"/>
          <w:lang w:val="en-GB"/>
        </w:rPr>
        <w:t xml:space="preserve"> focus on sustainability in </w:t>
      </w:r>
      <w:r>
        <w:rPr>
          <w:sz w:val="22"/>
          <w:szCs w:val="22"/>
          <w:lang w:val="en-GB"/>
        </w:rPr>
        <w:t xml:space="preserve">both </w:t>
      </w:r>
      <w:r w:rsidRPr="004A6E1F">
        <w:rPr>
          <w:sz w:val="22"/>
          <w:szCs w:val="22"/>
          <w:lang w:val="en-GB"/>
        </w:rPr>
        <w:t>th</w:t>
      </w:r>
      <w:r>
        <w:rPr>
          <w:sz w:val="22"/>
          <w:szCs w:val="22"/>
          <w:lang w:val="en-GB"/>
        </w:rPr>
        <w:t>ought</w:t>
      </w:r>
      <w:r w:rsidRPr="004A6E1F">
        <w:rPr>
          <w:sz w:val="22"/>
          <w:szCs w:val="22"/>
          <w:lang w:val="en-GB"/>
        </w:rPr>
        <w:t xml:space="preserve"> and acti</w:t>
      </w:r>
      <w:r>
        <w:rPr>
          <w:sz w:val="22"/>
          <w:szCs w:val="22"/>
          <w:lang w:val="en-GB"/>
        </w:rPr>
        <w:t>on</w:t>
      </w:r>
      <w:r w:rsidRPr="004A6E1F">
        <w:rPr>
          <w:sz w:val="22"/>
          <w:szCs w:val="22"/>
          <w:lang w:val="en-GB"/>
        </w:rPr>
        <w:t xml:space="preserve"> - for a liveable future for next generations. With this tree</w:t>
      </w:r>
      <w:r>
        <w:rPr>
          <w:sz w:val="22"/>
          <w:szCs w:val="22"/>
          <w:lang w:val="en-GB"/>
        </w:rPr>
        <w:t xml:space="preserve"> </w:t>
      </w:r>
      <w:r w:rsidRPr="004A6E1F">
        <w:rPr>
          <w:sz w:val="22"/>
          <w:szCs w:val="22"/>
          <w:lang w:val="en-GB"/>
        </w:rPr>
        <w:t xml:space="preserve">planting campaign </w:t>
      </w:r>
      <w:proofErr w:type="spellStart"/>
      <w:r w:rsidRPr="004A6E1F">
        <w:rPr>
          <w:sz w:val="22"/>
          <w:szCs w:val="22"/>
          <w:lang w:val="en-GB"/>
        </w:rPr>
        <w:t>Scheurich</w:t>
      </w:r>
      <w:proofErr w:type="spellEnd"/>
      <w:r w:rsidRPr="004A6E1F">
        <w:rPr>
          <w:sz w:val="22"/>
          <w:szCs w:val="22"/>
          <w:lang w:val="en-GB"/>
        </w:rPr>
        <w:t xml:space="preserve"> again </w:t>
      </w:r>
      <w:r>
        <w:rPr>
          <w:sz w:val="22"/>
          <w:szCs w:val="22"/>
          <w:lang w:val="en-GB"/>
        </w:rPr>
        <w:t>demonstrates</w:t>
      </w:r>
      <w:r w:rsidRPr="004A6E1F">
        <w:rPr>
          <w:sz w:val="22"/>
          <w:szCs w:val="22"/>
          <w:lang w:val="en-GB"/>
        </w:rPr>
        <w:t xml:space="preserve"> far-sightedness and responsibility as a global company in </w:t>
      </w:r>
      <w:r>
        <w:rPr>
          <w:sz w:val="22"/>
          <w:szCs w:val="22"/>
          <w:lang w:val="en-GB"/>
        </w:rPr>
        <w:t xml:space="preserve">this </w:t>
      </w:r>
      <w:r w:rsidRPr="004A6E1F">
        <w:rPr>
          <w:sz w:val="22"/>
          <w:szCs w:val="22"/>
          <w:lang w:val="en-GB"/>
        </w:rPr>
        <w:t xml:space="preserve">time of climate change. </w:t>
      </w:r>
    </w:p>
    <w:p w14:paraId="7A4F0BB2" w14:textId="77777777" w:rsidR="00B45DCB" w:rsidRPr="004A6E1F" w:rsidRDefault="00B45DCB">
      <w:pPr>
        <w:widowControl w:val="0"/>
        <w:spacing w:line="360" w:lineRule="auto"/>
        <w:jc w:val="both"/>
        <w:rPr>
          <w:rStyle w:val="Seitenzahl"/>
          <w:sz w:val="22"/>
          <w:szCs w:val="22"/>
          <w:lang w:val="en-GB"/>
        </w:rPr>
      </w:pPr>
    </w:p>
    <w:p w14:paraId="4580A9D8" w14:textId="574723D0" w:rsidR="00B45DCB" w:rsidRPr="004A6E1F" w:rsidRDefault="004A6E1F">
      <w:pPr>
        <w:widowControl w:val="0"/>
        <w:spacing w:line="360" w:lineRule="auto"/>
        <w:jc w:val="both"/>
        <w:rPr>
          <w:sz w:val="22"/>
          <w:szCs w:val="22"/>
          <w:lang w:val="en-GB"/>
        </w:rPr>
      </w:pPr>
      <w:r w:rsidRPr="004A6E1F">
        <w:rPr>
          <w:sz w:val="22"/>
          <w:szCs w:val="22"/>
          <w:lang w:val="en-GB"/>
        </w:rPr>
        <w:t xml:space="preserve">If you want to make a mark, you </w:t>
      </w:r>
      <w:proofErr w:type="gramStart"/>
      <w:r w:rsidRPr="004A6E1F">
        <w:rPr>
          <w:sz w:val="22"/>
          <w:szCs w:val="22"/>
          <w:lang w:val="en-GB"/>
        </w:rPr>
        <w:t>have to</w:t>
      </w:r>
      <w:proofErr w:type="gramEnd"/>
      <w:r w:rsidRPr="004A6E1F">
        <w:rPr>
          <w:sz w:val="22"/>
          <w:szCs w:val="22"/>
          <w:lang w:val="en-GB"/>
        </w:rPr>
        <w:t xml:space="preserve"> be visible! At the POS this tree</w:t>
      </w:r>
      <w:r>
        <w:rPr>
          <w:sz w:val="22"/>
          <w:szCs w:val="22"/>
          <w:lang w:val="en-GB"/>
        </w:rPr>
        <w:t xml:space="preserve"> </w:t>
      </w:r>
      <w:r w:rsidRPr="004A6E1F">
        <w:rPr>
          <w:sz w:val="22"/>
          <w:szCs w:val="22"/>
          <w:lang w:val="en-GB"/>
        </w:rPr>
        <w:t xml:space="preserve">planting campaign with an eye-catching pallet </w:t>
      </w:r>
      <w:r w:rsidR="00796CB0">
        <w:rPr>
          <w:sz w:val="22"/>
          <w:szCs w:val="22"/>
          <w:lang w:val="en-GB"/>
        </w:rPr>
        <w:t xml:space="preserve">surround and header board </w:t>
      </w:r>
      <w:r w:rsidRPr="004A6E1F">
        <w:rPr>
          <w:sz w:val="22"/>
          <w:szCs w:val="22"/>
          <w:lang w:val="en-GB"/>
        </w:rPr>
        <w:t xml:space="preserve">presents and motivates with </w:t>
      </w:r>
      <w:r w:rsidR="00030D6F">
        <w:rPr>
          <w:sz w:val="22"/>
          <w:szCs w:val="22"/>
          <w:lang w:val="en-GB"/>
        </w:rPr>
        <w:t>simple</w:t>
      </w:r>
      <w:r w:rsidRPr="004A6E1F">
        <w:rPr>
          <w:sz w:val="22"/>
          <w:szCs w:val="22"/>
          <w:lang w:val="en-GB"/>
        </w:rPr>
        <w:t xml:space="preserve"> call-to-action elements.</w:t>
      </w:r>
      <w:r>
        <w:rPr>
          <w:sz w:val="22"/>
          <w:szCs w:val="22"/>
          <w:lang w:val="en-GB"/>
        </w:rPr>
        <w:t xml:space="preserve"> </w:t>
      </w:r>
      <w:r w:rsidR="00030D6F">
        <w:rPr>
          <w:sz w:val="22"/>
          <w:szCs w:val="22"/>
          <w:lang w:val="en-GB"/>
        </w:rPr>
        <w:t>A</w:t>
      </w:r>
      <w:r w:rsidRPr="004A6E1F">
        <w:rPr>
          <w:sz w:val="22"/>
          <w:szCs w:val="22"/>
          <w:lang w:val="en-GB"/>
        </w:rPr>
        <w:t xml:space="preserve"> QR code </w:t>
      </w:r>
      <w:r w:rsidR="00030D6F">
        <w:rPr>
          <w:sz w:val="22"/>
          <w:szCs w:val="22"/>
          <w:lang w:val="en-GB"/>
        </w:rPr>
        <w:t xml:space="preserve">is incorporated in the design and </w:t>
      </w:r>
      <w:r w:rsidRPr="004A6E1F">
        <w:rPr>
          <w:sz w:val="22"/>
          <w:szCs w:val="22"/>
          <w:lang w:val="en-GB"/>
        </w:rPr>
        <w:t xml:space="preserve">leads directly to further information at </w:t>
      </w:r>
      <w:hyperlink r:id="rId7" w:history="1">
        <w:r w:rsidRPr="004A6E1F">
          <w:rPr>
            <w:rStyle w:val="Hyperlink0"/>
            <w:sz w:val="22"/>
            <w:szCs w:val="22"/>
            <w:lang w:val="en-GB"/>
          </w:rPr>
          <w:t>www.scheurich.de/baum</w:t>
        </w:r>
      </w:hyperlink>
      <w:r w:rsidRPr="004A6E1F">
        <w:rPr>
          <w:sz w:val="22"/>
          <w:szCs w:val="22"/>
          <w:lang w:val="en-GB"/>
        </w:rPr>
        <w:t xml:space="preserve">. </w:t>
      </w:r>
    </w:p>
    <w:p w14:paraId="740098CF" w14:textId="77777777" w:rsidR="00B45DCB" w:rsidRPr="004A6E1F" w:rsidRDefault="00B45DCB">
      <w:pPr>
        <w:widowControl w:val="0"/>
        <w:spacing w:line="360" w:lineRule="auto"/>
        <w:jc w:val="both"/>
        <w:rPr>
          <w:sz w:val="22"/>
          <w:szCs w:val="22"/>
          <w:lang w:val="en-GB"/>
        </w:rPr>
      </w:pPr>
    </w:p>
    <w:p w14:paraId="55F33921" w14:textId="77777777" w:rsidR="00B45DCB" w:rsidRPr="004A6E1F" w:rsidRDefault="00B45DCB">
      <w:pPr>
        <w:spacing w:line="360" w:lineRule="auto"/>
        <w:jc w:val="both"/>
        <w:rPr>
          <w:rStyle w:val="Seitenzahl"/>
          <w:sz w:val="22"/>
          <w:szCs w:val="22"/>
          <w:lang w:val="en-GB"/>
        </w:rPr>
      </w:pPr>
    </w:p>
    <w:p w14:paraId="6EE3919C" w14:textId="77777777" w:rsidR="00B45DCB" w:rsidRPr="004A6E1F" w:rsidRDefault="00B45DCB">
      <w:pPr>
        <w:spacing w:line="360" w:lineRule="auto"/>
        <w:jc w:val="both"/>
        <w:rPr>
          <w:rStyle w:val="Seitenzahl"/>
          <w:sz w:val="22"/>
          <w:szCs w:val="22"/>
          <w:lang w:val="en-GB"/>
        </w:rPr>
      </w:pPr>
    </w:p>
    <w:p w14:paraId="2B55F9B8" w14:textId="77777777" w:rsidR="00B45DCB" w:rsidRPr="004A6E1F" w:rsidRDefault="00B45DCB">
      <w:pPr>
        <w:rPr>
          <w:lang w:val="en-GB"/>
        </w:rPr>
      </w:pPr>
    </w:p>
    <w:p w14:paraId="1C59DEFD" w14:textId="77777777" w:rsidR="00B45DCB" w:rsidRPr="004A6E1F" w:rsidRDefault="00B45DCB">
      <w:pPr>
        <w:rPr>
          <w:lang w:val="en-GB"/>
        </w:rPr>
      </w:pPr>
    </w:p>
    <w:p w14:paraId="3ECC4CE7" w14:textId="77777777" w:rsidR="00B45DCB" w:rsidRPr="004A6E1F" w:rsidRDefault="00B45DCB">
      <w:pPr>
        <w:rPr>
          <w:lang w:val="en-GB"/>
        </w:rPr>
      </w:pPr>
    </w:p>
    <w:p w14:paraId="3EAF0E36" w14:textId="77777777" w:rsidR="00B45DCB" w:rsidRPr="004A6E1F" w:rsidRDefault="00B45DCB">
      <w:pPr>
        <w:rPr>
          <w:lang w:val="en-GB"/>
        </w:rPr>
      </w:pPr>
    </w:p>
    <w:p w14:paraId="5CC114B8" w14:textId="77777777" w:rsidR="00B45DCB" w:rsidRPr="004A6E1F" w:rsidRDefault="00B45DCB">
      <w:pPr>
        <w:rPr>
          <w:lang w:val="en-GB"/>
        </w:rPr>
      </w:pPr>
    </w:p>
    <w:p w14:paraId="7644AE48" w14:textId="77777777" w:rsidR="00B45DCB" w:rsidRPr="004A6E1F" w:rsidRDefault="00B45DCB">
      <w:pPr>
        <w:rPr>
          <w:lang w:val="en-GB"/>
        </w:rPr>
      </w:pPr>
    </w:p>
    <w:p w14:paraId="43DEFF62" w14:textId="77777777" w:rsidR="00B45DCB" w:rsidRPr="004A6E1F" w:rsidRDefault="00B45DCB">
      <w:pPr>
        <w:rPr>
          <w:lang w:val="en-GB"/>
        </w:rPr>
      </w:pPr>
    </w:p>
    <w:p w14:paraId="5CF83CEC" w14:textId="77777777" w:rsidR="00B45DCB" w:rsidRPr="004A6E1F" w:rsidRDefault="00B45DCB">
      <w:pPr>
        <w:rPr>
          <w:lang w:val="en-GB"/>
        </w:rPr>
      </w:pPr>
    </w:p>
    <w:p w14:paraId="3A462046" w14:textId="77777777" w:rsidR="00B45DCB" w:rsidRPr="004A6E1F" w:rsidRDefault="00B45DCB">
      <w:pPr>
        <w:rPr>
          <w:lang w:val="en-GB"/>
        </w:rPr>
      </w:pPr>
    </w:p>
    <w:p w14:paraId="2F50DE8B" w14:textId="77777777" w:rsidR="00B45DCB" w:rsidRPr="004A6E1F" w:rsidRDefault="00B45DCB">
      <w:pPr>
        <w:rPr>
          <w:lang w:val="en-GB"/>
        </w:rPr>
      </w:pPr>
    </w:p>
    <w:p w14:paraId="4C764E6A" w14:textId="77777777" w:rsidR="00B45DCB" w:rsidRPr="004A6E1F" w:rsidRDefault="00B45DCB">
      <w:pPr>
        <w:rPr>
          <w:lang w:val="en-GB"/>
        </w:rPr>
      </w:pPr>
    </w:p>
    <w:p w14:paraId="71AB2321" w14:textId="77777777" w:rsidR="00B45DCB" w:rsidRPr="004A6E1F" w:rsidRDefault="00B45DCB">
      <w:pPr>
        <w:rPr>
          <w:lang w:val="en-GB"/>
        </w:rPr>
      </w:pPr>
    </w:p>
    <w:p w14:paraId="4D6F9509" w14:textId="77777777" w:rsidR="00B45DCB" w:rsidRPr="004A6E1F" w:rsidRDefault="00B45DCB">
      <w:pPr>
        <w:rPr>
          <w:lang w:val="en-GB"/>
        </w:rPr>
      </w:pPr>
    </w:p>
    <w:p w14:paraId="4CB55169" w14:textId="77777777" w:rsidR="00B45DCB" w:rsidRPr="004A6E1F" w:rsidRDefault="00B45DCB">
      <w:pPr>
        <w:rPr>
          <w:lang w:val="en-GB"/>
        </w:rPr>
      </w:pPr>
    </w:p>
    <w:p w14:paraId="63010C7F" w14:textId="77777777" w:rsidR="00B45DCB" w:rsidRPr="004A6E1F" w:rsidRDefault="00B45DCB">
      <w:pPr>
        <w:rPr>
          <w:lang w:val="en-GB"/>
        </w:rPr>
      </w:pPr>
    </w:p>
    <w:p w14:paraId="3A495ECC" w14:textId="77777777" w:rsidR="00B45DCB" w:rsidRPr="004A6E1F" w:rsidRDefault="00B45DCB">
      <w:pPr>
        <w:rPr>
          <w:lang w:val="en-GB"/>
        </w:rPr>
      </w:pPr>
    </w:p>
    <w:p w14:paraId="2BC678D9" w14:textId="77777777" w:rsidR="00B45DCB" w:rsidRPr="004A6E1F" w:rsidRDefault="00B45DCB">
      <w:pPr>
        <w:rPr>
          <w:lang w:val="en-GB"/>
        </w:rPr>
      </w:pPr>
    </w:p>
    <w:p w14:paraId="7816F445" w14:textId="77777777" w:rsidR="00B45DCB" w:rsidRPr="004A6E1F" w:rsidRDefault="00B45DCB">
      <w:pPr>
        <w:rPr>
          <w:lang w:val="en-GB"/>
        </w:rPr>
      </w:pPr>
    </w:p>
    <w:p w14:paraId="23A5FA4C" w14:textId="77777777" w:rsidR="00B45DCB" w:rsidRPr="004A6E1F" w:rsidRDefault="00B45DCB">
      <w:pPr>
        <w:rPr>
          <w:lang w:val="en-GB"/>
        </w:rPr>
      </w:pPr>
    </w:p>
    <w:p w14:paraId="317FF992" w14:textId="77777777" w:rsidR="00B45DCB" w:rsidRPr="004A6E1F" w:rsidRDefault="00B45DCB">
      <w:pPr>
        <w:rPr>
          <w:lang w:val="en-GB"/>
        </w:rPr>
      </w:pPr>
    </w:p>
    <w:p w14:paraId="15962637" w14:textId="77777777" w:rsidR="00B45DCB" w:rsidRPr="004A6E1F" w:rsidRDefault="00B45DCB">
      <w:pPr>
        <w:rPr>
          <w:lang w:val="en-GB"/>
        </w:rPr>
      </w:pPr>
    </w:p>
    <w:p w14:paraId="3C44CD18" w14:textId="77777777" w:rsidR="00B45DCB" w:rsidRPr="004A6E1F" w:rsidRDefault="00B45DCB">
      <w:pPr>
        <w:rPr>
          <w:lang w:val="en-GB"/>
        </w:rPr>
      </w:pPr>
    </w:p>
    <w:p w14:paraId="367CE5A4" w14:textId="77777777" w:rsidR="00B45DCB" w:rsidRPr="004A6E1F" w:rsidRDefault="00B45DCB">
      <w:pPr>
        <w:rPr>
          <w:lang w:val="en-GB"/>
        </w:rPr>
      </w:pPr>
    </w:p>
    <w:p w14:paraId="708288D6" w14:textId="77777777" w:rsidR="00B45DCB" w:rsidRPr="004A6E1F" w:rsidRDefault="00B45DCB">
      <w:pPr>
        <w:rPr>
          <w:lang w:val="en-GB"/>
        </w:rPr>
      </w:pPr>
    </w:p>
    <w:p w14:paraId="5AC865CA" w14:textId="77777777" w:rsidR="00B45DCB" w:rsidRPr="004A6E1F" w:rsidRDefault="00B45DCB">
      <w:pPr>
        <w:rPr>
          <w:lang w:val="en-GB"/>
        </w:rPr>
      </w:pPr>
    </w:p>
    <w:p w14:paraId="54F5CD86" w14:textId="77777777" w:rsidR="00B45DCB" w:rsidRPr="004A6E1F" w:rsidRDefault="00B45DCB">
      <w:pPr>
        <w:rPr>
          <w:lang w:val="en-GB"/>
        </w:rPr>
      </w:pPr>
    </w:p>
    <w:p w14:paraId="74DA7108" w14:textId="77777777" w:rsidR="00B45DCB" w:rsidRPr="004A6E1F" w:rsidRDefault="00B45DCB">
      <w:pPr>
        <w:rPr>
          <w:lang w:val="en-GB"/>
        </w:rPr>
      </w:pPr>
    </w:p>
    <w:p w14:paraId="7B2F3A90" w14:textId="77777777" w:rsidR="00B45DCB" w:rsidRPr="004A6E1F" w:rsidRDefault="00B45DCB">
      <w:pPr>
        <w:rPr>
          <w:lang w:val="en-GB"/>
        </w:rPr>
      </w:pPr>
    </w:p>
    <w:p w14:paraId="5DE68D7D" w14:textId="77777777" w:rsidR="00B45DCB" w:rsidRPr="004A6E1F" w:rsidRDefault="00B45DCB">
      <w:pPr>
        <w:rPr>
          <w:lang w:val="en-GB"/>
        </w:rPr>
      </w:pPr>
    </w:p>
    <w:p w14:paraId="70CED2E4" w14:textId="77777777" w:rsidR="00B45DCB" w:rsidRPr="004A6E1F" w:rsidRDefault="00B45DCB">
      <w:pPr>
        <w:rPr>
          <w:lang w:val="en-GB"/>
        </w:rPr>
      </w:pPr>
    </w:p>
    <w:p w14:paraId="497D76E7" w14:textId="77777777" w:rsidR="00B45DCB" w:rsidRPr="004A6E1F" w:rsidRDefault="00B45DCB">
      <w:pPr>
        <w:rPr>
          <w:lang w:val="en-GB"/>
        </w:rPr>
      </w:pPr>
    </w:p>
    <w:p w14:paraId="6D476258" w14:textId="77777777" w:rsidR="00B45DCB" w:rsidRPr="004A6E1F" w:rsidRDefault="00B45DCB">
      <w:pPr>
        <w:rPr>
          <w:lang w:val="en-GB"/>
        </w:rPr>
      </w:pPr>
    </w:p>
    <w:p w14:paraId="6694AF6B" w14:textId="77777777" w:rsidR="00B45DCB" w:rsidRPr="004A6E1F" w:rsidRDefault="004A6E1F">
      <w:pPr>
        <w:pStyle w:val="berschrift2"/>
        <w:jc w:val="both"/>
        <w:rPr>
          <w:b/>
          <w:bCs/>
          <w:sz w:val="18"/>
          <w:szCs w:val="18"/>
          <w:lang w:val="en-GB"/>
        </w:rPr>
      </w:pPr>
      <w:r w:rsidRPr="004A6E1F">
        <w:rPr>
          <w:b/>
          <w:bCs/>
          <w:sz w:val="18"/>
          <w:szCs w:val="18"/>
          <w:lang w:val="en-GB"/>
        </w:rPr>
        <w:t xml:space="preserve">About </w:t>
      </w:r>
      <w:proofErr w:type="spellStart"/>
      <w:r w:rsidRPr="004A6E1F">
        <w:rPr>
          <w:b/>
          <w:bCs/>
          <w:sz w:val="18"/>
          <w:szCs w:val="18"/>
          <w:lang w:val="en-GB"/>
        </w:rPr>
        <w:t>Scheurich</w:t>
      </w:r>
      <w:proofErr w:type="spellEnd"/>
    </w:p>
    <w:p w14:paraId="711A99F9" w14:textId="77777777" w:rsidR="00B45DCB" w:rsidRPr="004A6E1F" w:rsidRDefault="00B45DCB">
      <w:pPr>
        <w:pStyle w:val="NurText"/>
        <w:jc w:val="both"/>
        <w:rPr>
          <w:lang w:val="en-GB"/>
        </w:rPr>
      </w:pPr>
    </w:p>
    <w:p w14:paraId="68EAAED3" w14:textId="77777777" w:rsidR="0042516A" w:rsidRPr="0042516A" w:rsidRDefault="0042516A" w:rsidP="0042516A">
      <w:pPr>
        <w:pStyle w:val="NurText"/>
        <w:jc w:val="both"/>
        <w:rPr>
          <w:rFonts w:ascii="Arial" w:eastAsia="Arial" w:hAnsi="Arial" w:cs="Arial"/>
          <w:sz w:val="18"/>
          <w:szCs w:val="18"/>
          <w:lang w:val="en-GB"/>
        </w:rPr>
      </w:pPr>
      <w:r w:rsidRPr="0042516A">
        <w:rPr>
          <w:rFonts w:ascii="Arial" w:hAnsi="Arial"/>
          <w:sz w:val="18"/>
          <w:szCs w:val="18"/>
          <w:lang w:val="en-GB"/>
        </w:rPr>
        <w:t>My pot. My style.</w:t>
      </w:r>
    </w:p>
    <w:p w14:paraId="0E41BEAE" w14:textId="77777777" w:rsidR="0042516A" w:rsidRDefault="0042516A" w:rsidP="0042516A">
      <w:pPr>
        <w:pStyle w:val="NurText"/>
        <w:jc w:val="both"/>
        <w:rPr>
          <w:rFonts w:ascii="Arial" w:hAnsi="Arial"/>
          <w:sz w:val="18"/>
          <w:szCs w:val="18"/>
          <w:lang w:val="en-GB"/>
        </w:rPr>
      </w:pPr>
      <w:proofErr w:type="spellStart"/>
      <w:r w:rsidRPr="005171CF">
        <w:rPr>
          <w:rFonts w:ascii="Arial" w:hAnsi="Arial"/>
          <w:sz w:val="18"/>
          <w:szCs w:val="18"/>
          <w:lang w:val="en-GB"/>
        </w:rPr>
        <w:t>Scheurich</w:t>
      </w:r>
      <w:proofErr w:type="spellEnd"/>
      <w:r w:rsidRPr="005171CF">
        <w:rPr>
          <w:rFonts w:ascii="Arial" w:hAnsi="Arial"/>
          <w:sz w:val="18"/>
          <w:szCs w:val="18"/>
          <w:lang w:val="en-GB"/>
        </w:rPr>
        <w:t xml:space="preserve"> knows how to meet different customer demands and to offer fashionable products for current trends in interior styles. With designs at the pulse of the time, proven quality Made in Germany and one of the largest offerings of shapes in the market, the family business is the No. 1 in Europe when it comes to plant containers for the in- and the outdoors. The sustainable ceramics and plastics production lines at </w:t>
      </w:r>
      <w:r>
        <w:rPr>
          <w:rFonts w:ascii="Arial" w:hAnsi="Arial"/>
          <w:sz w:val="18"/>
          <w:szCs w:val="18"/>
          <w:lang w:val="en-GB"/>
        </w:rPr>
        <w:t>the</w:t>
      </w:r>
      <w:r w:rsidRPr="005171CF">
        <w:rPr>
          <w:rFonts w:ascii="Arial" w:hAnsi="Arial"/>
          <w:sz w:val="18"/>
          <w:szCs w:val="18"/>
          <w:lang w:val="en-GB"/>
        </w:rPr>
        <w:t xml:space="preserve"> German locations make </w:t>
      </w:r>
      <w:proofErr w:type="spellStart"/>
      <w:r w:rsidRPr="005171CF">
        <w:rPr>
          <w:rFonts w:ascii="Arial" w:hAnsi="Arial"/>
          <w:sz w:val="18"/>
          <w:szCs w:val="18"/>
          <w:lang w:val="en-GB"/>
        </w:rPr>
        <w:t>Scheurich</w:t>
      </w:r>
      <w:proofErr w:type="spellEnd"/>
      <w:r w:rsidRPr="005171CF">
        <w:rPr>
          <w:rFonts w:ascii="Arial" w:hAnsi="Arial"/>
          <w:sz w:val="18"/>
          <w:szCs w:val="18"/>
          <w:lang w:val="en-GB"/>
        </w:rPr>
        <w:t xml:space="preserve"> a pioneer of environmental protection.</w:t>
      </w:r>
      <w:r w:rsidRPr="000A0D6F">
        <w:rPr>
          <w:lang w:val="en-GB"/>
        </w:rPr>
        <w:t xml:space="preserve"> </w:t>
      </w:r>
      <w:r w:rsidRPr="000A0D6F">
        <w:rPr>
          <w:rFonts w:ascii="Arial" w:hAnsi="Arial"/>
          <w:sz w:val="18"/>
          <w:szCs w:val="18"/>
          <w:lang w:val="en-GB"/>
        </w:rPr>
        <w:t xml:space="preserve">The company is part of the </w:t>
      </w:r>
      <w:proofErr w:type="spellStart"/>
      <w:r w:rsidRPr="000A0D6F">
        <w:rPr>
          <w:rFonts w:ascii="Arial" w:hAnsi="Arial"/>
          <w:sz w:val="18"/>
          <w:szCs w:val="18"/>
          <w:lang w:val="en-GB"/>
        </w:rPr>
        <w:t>Scheurich</w:t>
      </w:r>
      <w:proofErr w:type="spellEnd"/>
      <w:r>
        <w:rPr>
          <w:rFonts w:ascii="Arial" w:hAnsi="Arial"/>
          <w:sz w:val="18"/>
          <w:szCs w:val="18"/>
          <w:lang w:val="en-GB"/>
        </w:rPr>
        <w:t>-</w:t>
      </w:r>
      <w:r w:rsidRPr="000A0D6F">
        <w:rPr>
          <w:rFonts w:ascii="Arial" w:hAnsi="Arial"/>
          <w:sz w:val="18"/>
          <w:szCs w:val="18"/>
          <w:lang w:val="en-GB"/>
        </w:rPr>
        <w:t xml:space="preserve">Group and will be </w:t>
      </w:r>
      <w:r>
        <w:rPr>
          <w:rFonts w:ascii="Arial" w:hAnsi="Arial"/>
          <w:sz w:val="18"/>
          <w:szCs w:val="18"/>
          <w:lang w:val="en-GB"/>
        </w:rPr>
        <w:t>carbon</w:t>
      </w:r>
      <w:r w:rsidRPr="000A0D6F">
        <w:rPr>
          <w:rFonts w:ascii="Arial" w:hAnsi="Arial"/>
          <w:sz w:val="18"/>
          <w:szCs w:val="18"/>
          <w:lang w:val="en-GB"/>
        </w:rPr>
        <w:t xml:space="preserve"> neutral in its plants by 2035.</w:t>
      </w:r>
    </w:p>
    <w:p w14:paraId="0A6C8A02" w14:textId="0FE54091" w:rsidR="00B45DCB" w:rsidRPr="004A6E1F" w:rsidRDefault="00B45DCB" w:rsidP="0042516A">
      <w:pPr>
        <w:pStyle w:val="NurText"/>
        <w:jc w:val="both"/>
        <w:rPr>
          <w:lang w:val="en-GB"/>
        </w:rPr>
      </w:pPr>
    </w:p>
    <w:sectPr w:rsidR="00B45DCB" w:rsidRPr="004A6E1F">
      <w:headerReference w:type="default" r:id="rId8"/>
      <w:footerReference w:type="default" r:id="rId9"/>
      <w:pgSz w:w="11900" w:h="16840"/>
      <w:pgMar w:top="3119" w:right="1531" w:bottom="2268" w:left="1588" w:header="720"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7B014" w14:textId="77777777" w:rsidR="004A6E1F" w:rsidRDefault="004A6E1F">
      <w:r>
        <w:separator/>
      </w:r>
    </w:p>
  </w:endnote>
  <w:endnote w:type="continuationSeparator" w:id="0">
    <w:p w14:paraId="172FE5A7" w14:textId="77777777" w:rsidR="004A6E1F" w:rsidRDefault="004A6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44C93" w14:textId="77777777" w:rsidR="004A6E1F" w:rsidRDefault="004A6E1F">
    <w:pPr>
      <w:pStyle w:val="Fuzeile"/>
      <w:tabs>
        <w:tab w:val="clear" w:pos="9072"/>
        <w:tab w:val="right" w:pos="8761"/>
      </w:tabs>
      <w:jc w:val="right"/>
      <w:rPr>
        <w:sz w:val="22"/>
        <w:szCs w:val="22"/>
      </w:rPr>
    </w:pPr>
    <w:r>
      <w:rPr>
        <w:sz w:val="16"/>
        <w:szCs w:val="16"/>
      </w:rPr>
      <w:tab/>
    </w:r>
    <w:r>
      <w:rPr>
        <w:sz w:val="22"/>
        <w:szCs w:val="22"/>
      </w:rPr>
      <w:fldChar w:fldCharType="begin"/>
    </w:r>
    <w:r>
      <w:rPr>
        <w:sz w:val="22"/>
        <w:szCs w:val="22"/>
      </w:rPr>
      <w:instrText xml:space="preserve"> PAGE </w:instrText>
    </w:r>
    <w:r>
      <w:rPr>
        <w:sz w:val="22"/>
        <w:szCs w:val="22"/>
      </w:rPr>
      <w:fldChar w:fldCharType="separate"/>
    </w:r>
    <w:r w:rsidR="00796CB0">
      <w:rPr>
        <w:noProof/>
        <w:sz w:val="22"/>
        <w:szCs w:val="22"/>
      </w:rPr>
      <w:t>2</w:t>
    </w:r>
    <w:r>
      <w:rPr>
        <w:sz w:val="22"/>
        <w:szCs w:val="22"/>
      </w:rPr>
      <w:fldChar w:fldCharType="end"/>
    </w:r>
    <w:r>
      <w:rPr>
        <w:sz w:val="22"/>
        <w:szCs w:val="22"/>
      </w:rPr>
      <w:t>/</w:t>
    </w:r>
    <w:r>
      <w:rPr>
        <w:sz w:val="22"/>
        <w:szCs w:val="22"/>
      </w:rPr>
      <w:fldChar w:fldCharType="begin"/>
    </w:r>
    <w:r>
      <w:rPr>
        <w:sz w:val="22"/>
        <w:szCs w:val="22"/>
      </w:rPr>
      <w:instrText xml:space="preserve"> NUMPAGES </w:instrText>
    </w:r>
    <w:r>
      <w:rPr>
        <w:sz w:val="22"/>
        <w:szCs w:val="22"/>
      </w:rPr>
      <w:fldChar w:fldCharType="separate"/>
    </w:r>
    <w:r w:rsidR="00796CB0">
      <w:rPr>
        <w:noProof/>
        <w:sz w:val="22"/>
        <w:szCs w:val="22"/>
      </w:rPr>
      <w:t>2</w:t>
    </w:r>
    <w:r>
      <w:rPr>
        <w:sz w:val="22"/>
        <w:szCs w:val="22"/>
      </w:rPr>
      <w:fldChar w:fldCharType="end"/>
    </w:r>
  </w:p>
  <w:p w14:paraId="430A8170" w14:textId="77777777" w:rsidR="004A6E1F" w:rsidRDefault="004A6E1F">
    <w:pPr>
      <w:pStyle w:val="Fuzeile"/>
      <w:tabs>
        <w:tab w:val="clear" w:pos="4536"/>
        <w:tab w:val="clear" w:pos="9072"/>
        <w:tab w:val="left" w:pos="7479"/>
      </w:tabs>
      <w:rPr>
        <w:sz w:val="16"/>
        <w:szCs w:val="16"/>
      </w:rPr>
    </w:pPr>
  </w:p>
  <w:p w14:paraId="05147DF5" w14:textId="77777777" w:rsidR="004A6E1F" w:rsidRDefault="004A6E1F">
    <w:pPr>
      <w:pStyle w:val="Fuzeile"/>
      <w:tabs>
        <w:tab w:val="clear" w:pos="4536"/>
        <w:tab w:val="clear" w:pos="9072"/>
        <w:tab w:val="left" w:pos="7479"/>
      </w:tabs>
    </w:pPr>
    <w:r>
      <w:rPr>
        <w:rStyle w:val="Seitenzahl"/>
      </w:rPr>
      <w:tab/>
    </w:r>
  </w:p>
  <w:p w14:paraId="7E30D26D" w14:textId="77777777" w:rsidR="004A6E1F" w:rsidRDefault="004A6E1F">
    <w:pPr>
      <w:pStyle w:val="Fuzeile"/>
      <w:tabs>
        <w:tab w:val="clear" w:pos="9072"/>
        <w:tab w:val="right" w:pos="876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71A0A" w14:textId="77777777" w:rsidR="004A6E1F" w:rsidRDefault="004A6E1F">
      <w:r>
        <w:separator/>
      </w:r>
    </w:p>
  </w:footnote>
  <w:footnote w:type="continuationSeparator" w:id="0">
    <w:p w14:paraId="20EFB5A0" w14:textId="77777777" w:rsidR="004A6E1F" w:rsidRDefault="004A6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DA23F" w14:textId="77777777" w:rsidR="004A6E1F" w:rsidRDefault="004A6E1F">
    <w:pPr>
      <w:pStyle w:val="Kopfzeile"/>
      <w:tabs>
        <w:tab w:val="clear" w:pos="9072"/>
        <w:tab w:val="right" w:pos="8761"/>
      </w:tabs>
    </w:pPr>
    <w:r>
      <w:rPr>
        <w:noProof/>
        <w:lang w:val="en-US"/>
      </w:rPr>
      <w:drawing>
        <wp:anchor distT="152400" distB="152400" distL="152400" distR="152400" simplePos="0" relativeHeight="251658240" behindDoc="1" locked="0" layoutInCell="1" allowOverlap="1" wp14:anchorId="568E122A" wp14:editId="235BABF4">
          <wp:simplePos x="0" y="0"/>
          <wp:positionH relativeFrom="page">
            <wp:posOffset>724535</wp:posOffset>
          </wp:positionH>
          <wp:positionV relativeFrom="page">
            <wp:posOffset>300677</wp:posOffset>
          </wp:positionV>
          <wp:extent cx="6204857" cy="902525"/>
          <wp:effectExtent l="0" t="0" r="0" b="0"/>
          <wp:wrapNone/>
          <wp:docPr id="1073741825" name="officeArt object" descr="Grafik 2"/>
          <wp:cNvGraphicFramePr/>
          <a:graphic xmlns:a="http://schemas.openxmlformats.org/drawingml/2006/main">
            <a:graphicData uri="http://schemas.openxmlformats.org/drawingml/2006/picture">
              <pic:pic xmlns:pic="http://schemas.openxmlformats.org/drawingml/2006/picture">
                <pic:nvPicPr>
                  <pic:cNvPr id="1073741825" name="Grafik 2" descr="Grafik 2"/>
                  <pic:cNvPicPr>
                    <a:picLocks noChangeAspect="1"/>
                  </pic:cNvPicPr>
                </pic:nvPicPr>
                <pic:blipFill>
                  <a:blip r:embed="rId1"/>
                  <a:stretch>
                    <a:fillRect/>
                  </a:stretch>
                </pic:blipFill>
                <pic:spPr>
                  <a:xfrm>
                    <a:off x="0" y="0"/>
                    <a:ext cx="6204857" cy="902525"/>
                  </a:xfrm>
                  <a:prstGeom prst="rect">
                    <a:avLst/>
                  </a:prstGeom>
                  <a:ln w="12700" cap="flat">
                    <a:noFill/>
                    <a:miter lim="400000"/>
                  </a:ln>
                  <a:effectLst/>
                </pic:spPr>
              </pic:pic>
            </a:graphicData>
          </a:graphic>
        </wp:anchor>
      </w:drawing>
    </w:r>
    <w:r>
      <w:rPr>
        <w:noProof/>
        <w:lang w:val="en-US"/>
      </w:rPr>
      <w:drawing>
        <wp:anchor distT="152400" distB="152400" distL="152400" distR="152400" simplePos="0" relativeHeight="251659264" behindDoc="1" locked="0" layoutInCell="1" allowOverlap="1" wp14:anchorId="0EE06930" wp14:editId="52301D18">
          <wp:simplePos x="0" y="0"/>
          <wp:positionH relativeFrom="page">
            <wp:posOffset>805815</wp:posOffset>
          </wp:positionH>
          <wp:positionV relativeFrom="page">
            <wp:posOffset>10628308</wp:posOffset>
          </wp:positionV>
          <wp:extent cx="6108700" cy="730250"/>
          <wp:effectExtent l="0" t="0" r="0" b="0"/>
          <wp:wrapNone/>
          <wp:docPr id="1073741826" name="officeArt object" descr="Grafik 3"/>
          <wp:cNvGraphicFramePr/>
          <a:graphic xmlns:a="http://schemas.openxmlformats.org/drawingml/2006/main">
            <a:graphicData uri="http://schemas.openxmlformats.org/drawingml/2006/picture">
              <pic:pic xmlns:pic="http://schemas.openxmlformats.org/drawingml/2006/picture">
                <pic:nvPicPr>
                  <pic:cNvPr id="1073741826" name="Grafik 3" descr="Grafik 3"/>
                  <pic:cNvPicPr>
                    <a:picLocks noChangeAspect="1"/>
                  </pic:cNvPicPr>
                </pic:nvPicPr>
                <pic:blipFill>
                  <a:blip r:embed="rId2"/>
                  <a:stretch>
                    <a:fillRect/>
                  </a:stretch>
                </pic:blipFill>
                <pic:spPr>
                  <a:xfrm>
                    <a:off x="0" y="0"/>
                    <a:ext cx="6108700" cy="730250"/>
                  </a:xfrm>
                  <a:prstGeom prst="rect">
                    <a:avLst/>
                  </a:prstGeom>
                  <a:ln w="12700" cap="flat">
                    <a:noFill/>
                    <a:miter lim="400000"/>
                  </a:ln>
                  <a:effectLst/>
                </pic:spPr>
              </pic:pic>
            </a:graphicData>
          </a:graphic>
        </wp:anchor>
      </w:drawing>
    </w:r>
  </w:p>
  <w:p w14:paraId="6056380E" w14:textId="77777777" w:rsidR="004A6E1F" w:rsidRDefault="004A6E1F">
    <w:pPr>
      <w:pStyle w:val="Kopfzeile"/>
      <w:tabs>
        <w:tab w:val="clear" w:pos="9072"/>
        <w:tab w:val="right" w:pos="8761"/>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DCB"/>
    <w:rsid w:val="00030D6F"/>
    <w:rsid w:val="0042516A"/>
    <w:rsid w:val="004A6E1F"/>
    <w:rsid w:val="005A77FD"/>
    <w:rsid w:val="00796CB0"/>
    <w:rsid w:val="00B45DCB"/>
    <w:rsid w:val="00FB5A7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DDFB9D"/>
  <w15:docId w15:val="{C18729F9-D2F5-4A8A-BB0C-BC8D1E90F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Pr>
      <w:rFonts w:ascii="Arial" w:hAnsi="Arial" w:cs="Arial Unicode MS"/>
      <w:color w:val="000000"/>
      <w:u w:color="000000"/>
      <w:lang w:val="de-DE"/>
    </w:rPr>
  </w:style>
  <w:style w:type="paragraph" w:styleId="berschrift1">
    <w:name w:val="heading 1"/>
    <w:next w:val="Standard"/>
    <w:pPr>
      <w:keepNext/>
      <w:outlineLvl w:val="0"/>
    </w:pPr>
    <w:rPr>
      <w:rFonts w:ascii="Arial" w:hAnsi="Arial" w:cs="Arial Unicode MS"/>
      <w:color w:val="000000"/>
      <w:sz w:val="24"/>
      <w:szCs w:val="24"/>
      <w:u w:color="000000"/>
      <w:lang w:val="de-DE"/>
    </w:rPr>
  </w:style>
  <w:style w:type="paragraph" w:styleId="berschrift2">
    <w:name w:val="heading 2"/>
    <w:next w:val="Standard"/>
    <w:pPr>
      <w:keepNext/>
      <w:outlineLvl w:val="1"/>
    </w:pPr>
    <w:rPr>
      <w:rFonts w:ascii="Arial" w:hAnsi="Arial" w:cs="Arial Unicode MS"/>
      <w:color w:val="000000"/>
      <w:sz w:val="36"/>
      <w:szCs w:val="36"/>
      <w:u w:color="00000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paragraph" w:styleId="Kopfzeile">
    <w:name w:val="header"/>
    <w:pPr>
      <w:tabs>
        <w:tab w:val="center" w:pos="4536"/>
        <w:tab w:val="right" w:pos="9072"/>
      </w:tabs>
    </w:pPr>
    <w:rPr>
      <w:rFonts w:ascii="Arial" w:hAnsi="Arial" w:cs="Arial Unicode MS"/>
      <w:color w:val="000000"/>
      <w:u w:color="000000"/>
      <w:lang w:val="de-DE"/>
    </w:rPr>
  </w:style>
  <w:style w:type="paragraph" w:styleId="Fuzeile">
    <w:name w:val="footer"/>
    <w:pPr>
      <w:tabs>
        <w:tab w:val="center" w:pos="4536"/>
        <w:tab w:val="right" w:pos="9072"/>
      </w:tabs>
    </w:pPr>
    <w:rPr>
      <w:rFonts w:ascii="Arial" w:hAnsi="Arial" w:cs="Arial Unicode MS"/>
      <w:color w:val="000000"/>
      <w:u w:color="000000"/>
      <w:lang w:val="de-DE"/>
    </w:rPr>
  </w:style>
  <w:style w:type="character" w:styleId="Seitenzahl">
    <w:name w:val="page number"/>
  </w:style>
  <w:style w:type="character" w:customStyle="1" w:styleId="Hyperlink0">
    <w:name w:val="Hyperlink.0"/>
    <w:basedOn w:val="Hyperlink"/>
    <w:rPr>
      <w:color w:val="0563C1"/>
      <w:u w:val="single" w:color="0563C1"/>
      <w14:textOutline w14:w="0" w14:cap="rnd" w14:cmpd="sng" w14:algn="ctr">
        <w14:noFill/>
        <w14:prstDash w14:val="solid"/>
        <w14:bevel/>
      </w14:textOutline>
    </w:rPr>
  </w:style>
  <w:style w:type="paragraph" w:styleId="NurText">
    <w:name w:val="Plain Text"/>
    <w:link w:val="NurTextZchn"/>
    <w:uiPriority w:val="99"/>
    <w:rPr>
      <w:rFonts w:ascii="Calibri" w:eastAsia="Calibri" w:hAnsi="Calibri" w:cs="Calibri"/>
      <w:color w:val="000000"/>
      <w:sz w:val="22"/>
      <w:szCs w:val="22"/>
      <w:u w:color="000000"/>
      <w:lang w:val="de-DE"/>
    </w:rPr>
  </w:style>
  <w:style w:type="paragraph" w:styleId="Sprechblasentext">
    <w:name w:val="Balloon Text"/>
    <w:basedOn w:val="Standard"/>
    <w:link w:val="SprechblasentextZchn"/>
    <w:uiPriority w:val="99"/>
    <w:semiHidden/>
    <w:unhideWhenUsed/>
    <w:rsid w:val="004A6E1F"/>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4A6E1F"/>
    <w:rPr>
      <w:rFonts w:ascii="Lucida Grande" w:hAnsi="Lucida Grande" w:cs="Arial Unicode MS"/>
      <w:color w:val="000000"/>
      <w:sz w:val="18"/>
      <w:szCs w:val="18"/>
      <w:u w:color="000000"/>
      <w:lang w:val="de-DE"/>
    </w:rPr>
  </w:style>
  <w:style w:type="paragraph" w:styleId="berarbeitung">
    <w:name w:val="Revision"/>
    <w:hidden/>
    <w:uiPriority w:val="99"/>
    <w:semiHidden/>
    <w:rsid w:val="00FB5A74"/>
    <w:pPr>
      <w:pBdr>
        <w:top w:val="none" w:sz="0" w:space="0" w:color="auto"/>
        <w:left w:val="none" w:sz="0" w:space="0" w:color="auto"/>
        <w:bottom w:val="none" w:sz="0" w:space="0" w:color="auto"/>
        <w:right w:val="none" w:sz="0" w:space="0" w:color="auto"/>
        <w:between w:val="none" w:sz="0" w:space="0" w:color="auto"/>
        <w:bar w:val="none" w:sz="0" w:color="auto"/>
      </w:pBdr>
    </w:pPr>
    <w:rPr>
      <w:rFonts w:ascii="Arial" w:hAnsi="Arial" w:cs="Arial Unicode MS"/>
      <w:color w:val="000000"/>
      <w:u w:color="000000"/>
      <w:lang w:val="de-DE"/>
    </w:rPr>
  </w:style>
  <w:style w:type="character" w:customStyle="1" w:styleId="NurTextZchn">
    <w:name w:val="Nur Text Zchn"/>
    <w:basedOn w:val="Absatz-Standardschriftart"/>
    <w:link w:val="NurText"/>
    <w:uiPriority w:val="99"/>
    <w:rsid w:val="0042516A"/>
    <w:rPr>
      <w:rFonts w:ascii="Calibri" w:eastAsia="Calibri" w:hAnsi="Calibri" w:cs="Calibri"/>
      <w:color w:val="000000"/>
      <w:sz w:val="22"/>
      <w:szCs w:val="22"/>
      <w:u w:color="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cheurich.de/bau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heurich.d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355</Words>
  <Characters>2243</Characters>
  <Application>Microsoft Office Word</Application>
  <DocSecurity>0</DocSecurity>
  <Lines>18</Lines>
  <Paragraphs>5</Paragraphs>
  <ScaleCrop>false</ScaleCrop>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Christiene Hock</dc:creator>
  <cp:lastModifiedBy>Christiene Hock</cp:lastModifiedBy>
  <cp:revision>3</cp:revision>
  <dcterms:created xsi:type="dcterms:W3CDTF">2022-06-14T13:00:00Z</dcterms:created>
  <dcterms:modified xsi:type="dcterms:W3CDTF">2022-06-14T13:00:00Z</dcterms:modified>
</cp:coreProperties>
</file>