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E7B3D" w14:textId="77777777" w:rsidR="008676C2" w:rsidRDefault="008676C2" w:rsidP="008676C2">
      <w:pPr>
        <w:pStyle w:val="berschrift1"/>
        <w:rPr>
          <w:sz w:val="22"/>
          <w:szCs w:val="22"/>
        </w:rPr>
      </w:pPr>
      <w:r>
        <w:rPr>
          <w:sz w:val="22"/>
          <w:szCs w:val="22"/>
        </w:rPr>
        <w:t>Natürlich nachhaltig</w:t>
      </w:r>
    </w:p>
    <w:p w14:paraId="146A77E1" w14:textId="77777777" w:rsidR="008676C2" w:rsidRPr="0033339F" w:rsidRDefault="008676C2" w:rsidP="008676C2">
      <w:pPr>
        <w:rPr>
          <w:sz w:val="22"/>
          <w:szCs w:val="22"/>
        </w:rPr>
      </w:pPr>
    </w:p>
    <w:p w14:paraId="5385A65D" w14:textId="77777777" w:rsidR="008676C2" w:rsidRDefault="008676C2" w:rsidP="008676C2">
      <w:pPr>
        <w:pStyle w:val="berschrift2"/>
        <w:rPr>
          <w:b/>
        </w:rPr>
      </w:pPr>
      <w:r>
        <w:rPr>
          <w:b/>
        </w:rPr>
        <w:t xml:space="preserve">Groove+ von </w:t>
      </w:r>
      <w:proofErr w:type="spellStart"/>
      <w:r>
        <w:rPr>
          <w:b/>
        </w:rPr>
        <w:t>Scheurich</w:t>
      </w:r>
      <w:proofErr w:type="spellEnd"/>
    </w:p>
    <w:p w14:paraId="494C1D65" w14:textId="77777777" w:rsidR="008676C2" w:rsidRPr="00E57EFC" w:rsidRDefault="008676C2" w:rsidP="008676C2">
      <w:pPr>
        <w:spacing w:line="360" w:lineRule="auto"/>
        <w:jc w:val="both"/>
        <w:rPr>
          <w:sz w:val="22"/>
          <w:szCs w:val="22"/>
        </w:rPr>
      </w:pPr>
    </w:p>
    <w:p w14:paraId="08107CD8" w14:textId="66164F57" w:rsidR="008676C2" w:rsidRDefault="00444186" w:rsidP="008676C2">
      <w:pPr>
        <w:spacing w:line="360" w:lineRule="auto"/>
        <w:jc w:val="both"/>
        <w:rPr>
          <w:sz w:val="22"/>
          <w:szCs w:val="22"/>
        </w:rPr>
      </w:pPr>
      <w:r>
        <w:rPr>
          <w:noProof/>
          <w:sz w:val="22"/>
          <w:szCs w:val="22"/>
        </w:rPr>
        <w:drawing>
          <wp:anchor distT="0" distB="0" distL="114300" distR="114300" simplePos="0" relativeHeight="251658240" behindDoc="1" locked="0" layoutInCell="1" allowOverlap="1" wp14:anchorId="22DC8C71" wp14:editId="73CE670F">
            <wp:simplePos x="0" y="0"/>
            <wp:positionH relativeFrom="column">
              <wp:posOffset>1270</wp:posOffset>
            </wp:positionH>
            <wp:positionV relativeFrom="paragraph">
              <wp:posOffset>4445</wp:posOffset>
            </wp:positionV>
            <wp:extent cx="2520000" cy="3330000"/>
            <wp:effectExtent l="0" t="0" r="0" b="3810"/>
            <wp:wrapTight wrapText="bothSides">
              <wp:wrapPolygon edited="0">
                <wp:start x="0" y="0"/>
                <wp:lineTo x="0" y="21501"/>
                <wp:lineTo x="21393" y="21501"/>
                <wp:lineTo x="21393"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urich_266_Groove_Plus_Concrete_Carbon_HF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3330000"/>
                    </a:xfrm>
                    <a:prstGeom prst="rect">
                      <a:avLst/>
                    </a:prstGeom>
                  </pic:spPr>
                </pic:pic>
              </a:graphicData>
            </a:graphic>
          </wp:anchor>
        </w:drawing>
      </w:r>
      <w:proofErr w:type="spellStart"/>
      <w:r w:rsidR="008676C2">
        <w:rPr>
          <w:sz w:val="22"/>
          <w:szCs w:val="22"/>
        </w:rPr>
        <w:t>Scheurich</w:t>
      </w:r>
      <w:proofErr w:type="spellEnd"/>
      <w:r w:rsidR="008676C2">
        <w:rPr>
          <w:sz w:val="22"/>
          <w:szCs w:val="22"/>
        </w:rPr>
        <w:t xml:space="preserve"> lädt auf die </w:t>
      </w:r>
      <w:proofErr w:type="spellStart"/>
      <w:r w:rsidR="008676C2">
        <w:rPr>
          <w:sz w:val="22"/>
          <w:szCs w:val="22"/>
        </w:rPr>
        <w:t>Cozy</w:t>
      </w:r>
      <w:proofErr w:type="spellEnd"/>
      <w:r w:rsidR="008676C2">
        <w:rPr>
          <w:sz w:val="22"/>
          <w:szCs w:val="22"/>
        </w:rPr>
        <w:t xml:space="preserve"> </w:t>
      </w:r>
      <w:proofErr w:type="spellStart"/>
      <w:r w:rsidR="008676C2">
        <w:rPr>
          <w:sz w:val="22"/>
          <w:szCs w:val="22"/>
        </w:rPr>
        <w:t>Terrace</w:t>
      </w:r>
      <w:proofErr w:type="spellEnd"/>
      <w:r w:rsidR="008676C2">
        <w:rPr>
          <w:sz w:val="22"/>
          <w:szCs w:val="22"/>
        </w:rPr>
        <w:t xml:space="preserve"> ein und präsentiert ein neues Pflanzgefäß mit Mehrwert. Markante Rillen am Rand und die dickwandige Machart verleihen </w:t>
      </w:r>
      <w:r w:rsidR="008676C2" w:rsidRPr="008E2C6D">
        <w:rPr>
          <w:sz w:val="22"/>
          <w:szCs w:val="22"/>
        </w:rPr>
        <w:t>Groove+</w:t>
      </w:r>
      <w:r w:rsidR="008676C2">
        <w:rPr>
          <w:sz w:val="22"/>
          <w:szCs w:val="22"/>
        </w:rPr>
        <w:t xml:space="preserve"> einen echten Design-Charakter. Das ist die Basis für stilvolle </w:t>
      </w:r>
      <w:proofErr w:type="spellStart"/>
      <w:r w:rsidR="008676C2">
        <w:rPr>
          <w:sz w:val="22"/>
          <w:szCs w:val="22"/>
        </w:rPr>
        <w:t>Outdoorkonzepte</w:t>
      </w:r>
      <w:proofErr w:type="spellEnd"/>
      <w:r w:rsidR="008676C2">
        <w:rPr>
          <w:sz w:val="22"/>
          <w:szCs w:val="22"/>
        </w:rPr>
        <w:t xml:space="preserve"> in den Farbwelten </w:t>
      </w:r>
      <w:proofErr w:type="spellStart"/>
      <w:r w:rsidR="008676C2">
        <w:rPr>
          <w:sz w:val="22"/>
          <w:szCs w:val="22"/>
        </w:rPr>
        <w:t>Mahogany</w:t>
      </w:r>
      <w:proofErr w:type="spellEnd"/>
      <w:r w:rsidR="008676C2" w:rsidRPr="00DB4A4E">
        <w:rPr>
          <w:sz w:val="22"/>
          <w:szCs w:val="22"/>
        </w:rPr>
        <w:t xml:space="preserve">, </w:t>
      </w:r>
      <w:proofErr w:type="spellStart"/>
      <w:r w:rsidR="008676C2" w:rsidRPr="00DB4A4E">
        <w:rPr>
          <w:sz w:val="22"/>
          <w:szCs w:val="22"/>
        </w:rPr>
        <w:t>Walnut</w:t>
      </w:r>
      <w:proofErr w:type="spellEnd"/>
      <w:r w:rsidR="008676C2" w:rsidRPr="00DB4A4E">
        <w:rPr>
          <w:sz w:val="22"/>
          <w:szCs w:val="22"/>
        </w:rPr>
        <w:t xml:space="preserve">, Carbon und </w:t>
      </w:r>
      <w:proofErr w:type="spellStart"/>
      <w:r w:rsidR="008676C2" w:rsidRPr="00DB4A4E">
        <w:rPr>
          <w:sz w:val="22"/>
          <w:szCs w:val="22"/>
        </w:rPr>
        <w:t>Concrete</w:t>
      </w:r>
      <w:proofErr w:type="spellEnd"/>
      <w:r w:rsidR="008676C2">
        <w:rPr>
          <w:sz w:val="22"/>
          <w:szCs w:val="22"/>
        </w:rPr>
        <w:t>.</w:t>
      </w:r>
    </w:p>
    <w:p w14:paraId="7B921314" w14:textId="77777777" w:rsidR="008676C2" w:rsidRDefault="008676C2" w:rsidP="008676C2">
      <w:pPr>
        <w:spacing w:line="360" w:lineRule="auto"/>
        <w:jc w:val="both"/>
        <w:rPr>
          <w:sz w:val="22"/>
          <w:szCs w:val="22"/>
        </w:rPr>
      </w:pPr>
    </w:p>
    <w:p w14:paraId="2DF2D157" w14:textId="4130FCDB" w:rsidR="008676C2" w:rsidRDefault="008676C2" w:rsidP="008676C2">
      <w:pPr>
        <w:spacing w:line="360" w:lineRule="auto"/>
        <w:jc w:val="both"/>
        <w:rPr>
          <w:sz w:val="22"/>
          <w:szCs w:val="22"/>
        </w:rPr>
      </w:pPr>
      <w:r>
        <w:rPr>
          <w:sz w:val="22"/>
          <w:szCs w:val="22"/>
        </w:rPr>
        <w:t xml:space="preserve">Klassisches Gießen war gestern, heute bevorzugen Gartenfans Smart </w:t>
      </w:r>
      <w:proofErr w:type="spellStart"/>
      <w:r>
        <w:rPr>
          <w:sz w:val="22"/>
          <w:szCs w:val="22"/>
        </w:rPr>
        <w:t>Watering</w:t>
      </w:r>
      <w:proofErr w:type="spellEnd"/>
      <w:r w:rsidRPr="003011D1">
        <w:rPr>
          <w:sz w:val="22"/>
          <w:szCs w:val="22"/>
        </w:rPr>
        <w:t>: Über den praktischen Bewässerungseinsatz von Groove+ versorgt sich die Pflanze nach und nach mit Wasser aus dem Reservoir.</w:t>
      </w:r>
      <w:r>
        <w:rPr>
          <w:sz w:val="22"/>
          <w:szCs w:val="22"/>
        </w:rPr>
        <w:t xml:space="preserve"> </w:t>
      </w:r>
      <w:r w:rsidR="00444186">
        <w:rPr>
          <w:rFonts w:cs="Arial"/>
          <w:sz w:val="22"/>
          <w:szCs w:val="22"/>
        </w:rPr>
        <w:t xml:space="preserve">Schattenglöckchen (Pieris </w:t>
      </w:r>
      <w:proofErr w:type="spellStart"/>
      <w:r w:rsidR="00444186">
        <w:rPr>
          <w:rFonts w:cs="Arial"/>
          <w:sz w:val="22"/>
          <w:szCs w:val="22"/>
        </w:rPr>
        <w:t>japonica</w:t>
      </w:r>
      <w:proofErr w:type="spellEnd"/>
      <w:r w:rsidR="00444186">
        <w:rPr>
          <w:rFonts w:cs="Arial"/>
          <w:sz w:val="22"/>
          <w:szCs w:val="22"/>
        </w:rPr>
        <w:t xml:space="preserve"> ‚Mountain </w:t>
      </w:r>
      <w:proofErr w:type="spellStart"/>
      <w:r w:rsidR="00444186">
        <w:rPr>
          <w:rFonts w:cs="Arial"/>
          <w:sz w:val="22"/>
          <w:szCs w:val="22"/>
        </w:rPr>
        <w:t>Fire</w:t>
      </w:r>
      <w:proofErr w:type="spellEnd"/>
      <w:r w:rsidR="00444186">
        <w:rPr>
          <w:rFonts w:cs="Arial"/>
          <w:sz w:val="22"/>
          <w:szCs w:val="22"/>
        </w:rPr>
        <w:t>‘),</w:t>
      </w:r>
      <w:r w:rsidR="003267B7">
        <w:rPr>
          <w:rFonts w:cs="Arial"/>
          <w:sz w:val="22"/>
          <w:szCs w:val="22"/>
        </w:rPr>
        <w:t xml:space="preserve"> </w:t>
      </w:r>
      <w:bookmarkStart w:id="0" w:name="_GoBack"/>
      <w:bookmarkEnd w:id="0"/>
      <w:r w:rsidR="00444186">
        <w:rPr>
          <w:rFonts w:cs="Arial"/>
          <w:sz w:val="22"/>
          <w:szCs w:val="22"/>
        </w:rPr>
        <w:t>Federgras oder eine</w:t>
      </w:r>
      <w:r w:rsidR="00444186" w:rsidRPr="00444186">
        <w:rPr>
          <w:rFonts w:cs="Arial"/>
          <w:sz w:val="22"/>
          <w:szCs w:val="22"/>
        </w:rPr>
        <w:t xml:space="preserve"> Kreuzblume (Polygala </w:t>
      </w:r>
      <w:proofErr w:type="spellStart"/>
      <w:r w:rsidR="00444186" w:rsidRPr="00444186">
        <w:rPr>
          <w:rFonts w:cs="Arial"/>
          <w:sz w:val="22"/>
          <w:szCs w:val="22"/>
        </w:rPr>
        <w:t>myrtifolia</w:t>
      </w:r>
      <w:proofErr w:type="spellEnd"/>
      <w:r w:rsidR="00444186" w:rsidRPr="00444186">
        <w:rPr>
          <w:rFonts w:cs="Arial"/>
          <w:sz w:val="22"/>
          <w:szCs w:val="22"/>
        </w:rPr>
        <w:t>)</w:t>
      </w:r>
      <w:r w:rsidR="00444186" w:rsidRPr="001D1C8D">
        <w:rPr>
          <w:rFonts w:cs="Arial"/>
          <w:sz w:val="22"/>
          <w:szCs w:val="22"/>
        </w:rPr>
        <w:t xml:space="preserve"> </w:t>
      </w:r>
      <w:r w:rsidRPr="001D1C8D">
        <w:rPr>
          <w:sz w:val="22"/>
          <w:szCs w:val="22"/>
        </w:rPr>
        <w:t>sind</w:t>
      </w:r>
      <w:r>
        <w:rPr>
          <w:sz w:val="22"/>
          <w:szCs w:val="22"/>
        </w:rPr>
        <w:t xml:space="preserve"> mit dieser cleveren Lösung während Kurztrips im Sommer bestens versorgt und zeigen sich nach der Rückkehr weiterhin von ihrer schönsten Seite. Schlechtwetter-Phasen, starke Regenfälle oder eine Unachtsamkeit beim Gießen kompensiert das Überlaufsystem problemlos. Ein Zuviel an Wasser fließt über das Loch im Boden ab. Zum Herbst hin kann das Loch mit dem dazugehörigen Verschluss versehen werden – </w:t>
      </w:r>
      <w:r w:rsidRPr="008E2C6D">
        <w:rPr>
          <w:sz w:val="22"/>
          <w:szCs w:val="22"/>
        </w:rPr>
        <w:t>Groove+</w:t>
      </w:r>
      <w:r>
        <w:rPr>
          <w:sz w:val="22"/>
          <w:szCs w:val="22"/>
        </w:rPr>
        <w:t xml:space="preserve"> peppt sein </w:t>
      </w:r>
      <w:proofErr w:type="spellStart"/>
      <w:r>
        <w:rPr>
          <w:sz w:val="22"/>
          <w:szCs w:val="22"/>
        </w:rPr>
        <w:t>Indoor</w:t>
      </w:r>
      <w:proofErr w:type="spellEnd"/>
      <w:r>
        <w:rPr>
          <w:sz w:val="22"/>
          <w:szCs w:val="22"/>
        </w:rPr>
        <w:t>-Winterquartier dann ohne lästige Wasserränder auf.</w:t>
      </w:r>
    </w:p>
    <w:p w14:paraId="5755BFCF" w14:textId="77777777" w:rsidR="008676C2" w:rsidRDefault="008676C2" w:rsidP="008676C2">
      <w:pPr>
        <w:spacing w:line="360" w:lineRule="auto"/>
        <w:jc w:val="both"/>
        <w:rPr>
          <w:sz w:val="22"/>
          <w:szCs w:val="22"/>
        </w:rPr>
      </w:pPr>
    </w:p>
    <w:p w14:paraId="0FAC53CD" w14:textId="77777777" w:rsidR="008676C2" w:rsidRDefault="008676C2" w:rsidP="008676C2">
      <w:pPr>
        <w:spacing w:line="360" w:lineRule="auto"/>
        <w:jc w:val="both"/>
        <w:rPr>
          <w:sz w:val="22"/>
          <w:szCs w:val="22"/>
        </w:rPr>
      </w:pPr>
      <w:r>
        <w:rPr>
          <w:sz w:val="22"/>
          <w:szCs w:val="22"/>
        </w:rPr>
        <w:t xml:space="preserve">Mit der Verwendung von </w:t>
      </w:r>
      <w:proofErr w:type="spellStart"/>
      <w:r>
        <w:rPr>
          <w:sz w:val="22"/>
          <w:szCs w:val="22"/>
        </w:rPr>
        <w:t>Certuro</w:t>
      </w:r>
      <w:proofErr w:type="spellEnd"/>
      <w:r>
        <w:rPr>
          <w:sz w:val="22"/>
          <w:szCs w:val="22"/>
        </w:rPr>
        <w:t xml:space="preserve"> setzt </w:t>
      </w:r>
      <w:proofErr w:type="spellStart"/>
      <w:r>
        <w:rPr>
          <w:sz w:val="22"/>
          <w:szCs w:val="22"/>
        </w:rPr>
        <w:t>Scheurich</w:t>
      </w:r>
      <w:proofErr w:type="spellEnd"/>
      <w:r>
        <w:rPr>
          <w:sz w:val="22"/>
          <w:szCs w:val="22"/>
        </w:rPr>
        <w:t xml:space="preserve"> ein Statement für den bewussten Umgang mit Ressourcen. In einem Multi-Komponenten-Verfahren wird der Kunststoff mit einem Recyclinga</w:t>
      </w:r>
      <w:r w:rsidRPr="00B44DF1">
        <w:rPr>
          <w:sz w:val="22"/>
          <w:szCs w:val="22"/>
        </w:rPr>
        <w:t>nteil</w:t>
      </w:r>
      <w:r>
        <w:rPr>
          <w:sz w:val="22"/>
          <w:szCs w:val="22"/>
        </w:rPr>
        <w:t xml:space="preserve"> von bis zu 98 Prozent verarbeitet. Dabei entstehen wertige Oberflächen, die sich perfekt in den Lifestyle zwischen Nachhaltigkeit und Design einfügen. Und dank </w:t>
      </w:r>
      <w:r>
        <w:rPr>
          <w:sz w:val="22"/>
          <w:szCs w:val="22"/>
        </w:rPr>
        <w:lastRenderedPageBreak/>
        <w:t xml:space="preserve">der guten Frost- und UV-Resistenz bleibt </w:t>
      </w:r>
      <w:r w:rsidRPr="008E2C6D">
        <w:rPr>
          <w:sz w:val="22"/>
          <w:szCs w:val="22"/>
        </w:rPr>
        <w:t>Groove+</w:t>
      </w:r>
      <w:r>
        <w:rPr>
          <w:sz w:val="22"/>
          <w:szCs w:val="22"/>
        </w:rPr>
        <w:t xml:space="preserve"> dauerhaft wie neu – ein weiteres Plus für die Umwelt. </w:t>
      </w:r>
    </w:p>
    <w:p w14:paraId="61178CA7" w14:textId="77777777" w:rsidR="008676C2" w:rsidRDefault="008676C2" w:rsidP="008676C2">
      <w:pPr>
        <w:spacing w:line="360" w:lineRule="auto"/>
        <w:jc w:val="both"/>
        <w:rPr>
          <w:sz w:val="22"/>
          <w:szCs w:val="22"/>
        </w:rPr>
      </w:pPr>
    </w:p>
    <w:p w14:paraId="5F7BD0D0" w14:textId="77777777" w:rsidR="008676C2" w:rsidRDefault="008676C2" w:rsidP="008676C2">
      <w:pPr>
        <w:spacing w:line="360" w:lineRule="auto"/>
        <w:jc w:val="both"/>
        <w:rPr>
          <w:sz w:val="22"/>
          <w:szCs w:val="22"/>
        </w:rPr>
      </w:pPr>
      <w:r w:rsidRPr="008E2C6D">
        <w:rPr>
          <w:sz w:val="22"/>
          <w:szCs w:val="22"/>
        </w:rPr>
        <w:t>Groove+</w:t>
      </w:r>
      <w:r>
        <w:rPr>
          <w:sz w:val="22"/>
          <w:szCs w:val="22"/>
        </w:rPr>
        <w:t xml:space="preserve"> ist Made in Germany und mit einer 8-Jahres-Garantie ausgestattet.</w:t>
      </w:r>
    </w:p>
    <w:p w14:paraId="2C0695DA" w14:textId="77777777" w:rsidR="008676C2" w:rsidRPr="00E57EFC" w:rsidRDefault="008676C2" w:rsidP="008676C2">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8676C2" w:rsidRPr="00E57EFC" w14:paraId="62B57FD4" w14:textId="77777777" w:rsidTr="00C25913">
        <w:tc>
          <w:tcPr>
            <w:tcW w:w="4463" w:type="dxa"/>
          </w:tcPr>
          <w:p w14:paraId="13AFA151" w14:textId="77777777" w:rsidR="008676C2" w:rsidRPr="00E57EFC" w:rsidRDefault="008676C2" w:rsidP="00C25913">
            <w:pPr>
              <w:jc w:val="both"/>
              <w:rPr>
                <w:sz w:val="18"/>
                <w:szCs w:val="18"/>
              </w:rPr>
            </w:pPr>
            <w:r w:rsidRPr="00E57EFC">
              <w:rPr>
                <w:sz w:val="18"/>
                <w:szCs w:val="18"/>
              </w:rPr>
              <w:t>Lieferbare Größe</w:t>
            </w:r>
            <w:r>
              <w:rPr>
                <w:sz w:val="18"/>
                <w:szCs w:val="18"/>
              </w:rPr>
              <w:t>n</w:t>
            </w:r>
            <w:r w:rsidRPr="00E57EFC">
              <w:rPr>
                <w:sz w:val="18"/>
                <w:szCs w:val="18"/>
              </w:rPr>
              <w:t>:</w:t>
            </w:r>
          </w:p>
        </w:tc>
        <w:tc>
          <w:tcPr>
            <w:tcW w:w="4463" w:type="dxa"/>
          </w:tcPr>
          <w:p w14:paraId="53CC6117" w14:textId="77777777" w:rsidR="008676C2" w:rsidRPr="00E57EFC" w:rsidRDefault="008676C2" w:rsidP="00C25913">
            <w:pPr>
              <w:jc w:val="both"/>
              <w:rPr>
                <w:sz w:val="18"/>
                <w:szCs w:val="18"/>
              </w:rPr>
            </w:pPr>
            <w:r w:rsidRPr="00E57EFC">
              <w:rPr>
                <w:sz w:val="18"/>
                <w:szCs w:val="18"/>
              </w:rPr>
              <w:t>U</w:t>
            </w:r>
            <w:r>
              <w:rPr>
                <w:sz w:val="18"/>
                <w:szCs w:val="18"/>
              </w:rPr>
              <w:t>nverbindliche Preisempfehlungen</w:t>
            </w:r>
            <w:r w:rsidRPr="00E57EFC">
              <w:rPr>
                <w:sz w:val="18"/>
                <w:szCs w:val="18"/>
              </w:rPr>
              <w:t>:</w:t>
            </w:r>
          </w:p>
        </w:tc>
      </w:tr>
      <w:tr w:rsidR="008676C2" w:rsidRPr="00E57EFC" w14:paraId="66DAD03B" w14:textId="77777777" w:rsidTr="00C25913">
        <w:tc>
          <w:tcPr>
            <w:tcW w:w="4463" w:type="dxa"/>
          </w:tcPr>
          <w:p w14:paraId="67F5C500" w14:textId="77777777" w:rsidR="008676C2" w:rsidRPr="00E57EFC" w:rsidRDefault="008676C2" w:rsidP="00C25913">
            <w:pPr>
              <w:jc w:val="both"/>
              <w:rPr>
                <w:sz w:val="18"/>
                <w:szCs w:val="18"/>
              </w:rPr>
            </w:pPr>
            <w:r>
              <w:rPr>
                <w:sz w:val="18"/>
                <w:szCs w:val="18"/>
              </w:rPr>
              <w:t>30 und 40 cm</w:t>
            </w:r>
          </w:p>
        </w:tc>
        <w:tc>
          <w:tcPr>
            <w:tcW w:w="4463" w:type="dxa"/>
          </w:tcPr>
          <w:p w14:paraId="5A937ACC" w14:textId="77777777" w:rsidR="008676C2" w:rsidRPr="00E57EFC" w:rsidRDefault="008676C2" w:rsidP="00C25913">
            <w:pPr>
              <w:jc w:val="both"/>
              <w:rPr>
                <w:sz w:val="18"/>
                <w:szCs w:val="18"/>
              </w:rPr>
            </w:pPr>
            <w:r>
              <w:rPr>
                <w:sz w:val="18"/>
                <w:szCs w:val="18"/>
              </w:rPr>
              <w:t>Ab € 24,95</w:t>
            </w:r>
          </w:p>
        </w:tc>
      </w:tr>
    </w:tbl>
    <w:p w14:paraId="73734564" w14:textId="77777777" w:rsidR="008676C2" w:rsidRPr="00E57EFC" w:rsidRDefault="008676C2" w:rsidP="008676C2">
      <w:pPr>
        <w:jc w:val="both"/>
        <w:rPr>
          <w:sz w:val="18"/>
          <w:szCs w:val="18"/>
        </w:rPr>
      </w:pPr>
    </w:p>
    <w:p w14:paraId="283A04FE" w14:textId="77777777" w:rsidR="008676C2" w:rsidRDefault="008676C2" w:rsidP="008676C2"/>
    <w:p w14:paraId="54DE3AE5" w14:textId="77777777" w:rsidR="008676C2" w:rsidRDefault="008676C2" w:rsidP="008676C2">
      <w:r>
        <w:rPr>
          <w:noProof/>
        </w:rPr>
        <w:drawing>
          <wp:inline distT="0" distB="0" distL="0" distR="0" wp14:anchorId="1C8CBA94" wp14:editId="5DDE867F">
            <wp:extent cx="1080000" cy="1080000"/>
            <wp:effectExtent l="0" t="0" r="635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Code_Groove_Plu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C864CFD" w14:textId="77777777" w:rsidR="008676C2" w:rsidRDefault="008676C2" w:rsidP="008676C2"/>
    <w:p w14:paraId="77447207" w14:textId="77777777" w:rsidR="008676C2" w:rsidRDefault="008676C2" w:rsidP="008676C2"/>
    <w:p w14:paraId="17D77AF2" w14:textId="77777777" w:rsidR="008676C2" w:rsidRDefault="008676C2" w:rsidP="008676C2"/>
    <w:p w14:paraId="4E741F02" w14:textId="77777777" w:rsidR="00DC29DA" w:rsidRDefault="00DC29DA" w:rsidP="00DC29DA"/>
    <w:p w14:paraId="57D66DC3" w14:textId="3177707C" w:rsidR="00DC29DA" w:rsidRPr="00444186" w:rsidRDefault="00444186" w:rsidP="00444186">
      <w:pPr>
        <w:spacing w:line="360" w:lineRule="auto"/>
        <w:rPr>
          <w:sz w:val="22"/>
          <w:szCs w:val="22"/>
        </w:rPr>
      </w:pPr>
      <w:r w:rsidRPr="00444186">
        <w:rPr>
          <w:sz w:val="22"/>
          <w:szCs w:val="22"/>
        </w:rPr>
        <w:br/>
      </w:r>
      <w:r w:rsidRPr="00444186">
        <w:rPr>
          <w:sz w:val="22"/>
          <w:szCs w:val="22"/>
        </w:rPr>
        <w:br/>
      </w:r>
    </w:p>
    <w:p w14:paraId="583DAA1B" w14:textId="77777777" w:rsidR="00DC29DA" w:rsidRDefault="00DC29DA" w:rsidP="00DC29DA"/>
    <w:p w14:paraId="50B3A699" w14:textId="77777777" w:rsidR="00DC29DA" w:rsidRDefault="00DC29DA" w:rsidP="00DC29DA"/>
    <w:p w14:paraId="170B1ECA" w14:textId="77777777" w:rsidR="00DC29DA" w:rsidRDefault="00DC29DA" w:rsidP="00DC29DA"/>
    <w:p w14:paraId="20A8F1BE" w14:textId="77777777" w:rsidR="00DC29DA" w:rsidRDefault="00DC29DA" w:rsidP="00DC29DA"/>
    <w:p w14:paraId="0C4ECF02"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65B70DE6" w14:textId="77777777" w:rsidR="00DC29DA" w:rsidRDefault="00DC29DA" w:rsidP="00DC29DA"/>
    <w:p w14:paraId="3A9D249F" w14:textId="77777777" w:rsidR="00DC29DA" w:rsidRDefault="00DC29DA" w:rsidP="00DC29DA"/>
    <w:p w14:paraId="68F39BCE" w14:textId="77777777" w:rsidR="00DC29DA" w:rsidRPr="00F42595" w:rsidRDefault="00DC29DA" w:rsidP="00DC29DA">
      <w:pPr>
        <w:pStyle w:val="berschrift2"/>
        <w:jc w:val="both"/>
        <w:rPr>
          <w:b/>
          <w:sz w:val="18"/>
          <w:szCs w:val="18"/>
        </w:rPr>
      </w:pPr>
      <w:r>
        <w:rPr>
          <w:b/>
          <w:sz w:val="18"/>
          <w:szCs w:val="18"/>
        </w:rPr>
        <w:t>Ü</w:t>
      </w:r>
      <w:r w:rsidRPr="00F42595">
        <w:rPr>
          <w:b/>
          <w:sz w:val="18"/>
          <w:szCs w:val="18"/>
        </w:rPr>
        <w:t xml:space="preserve">ber </w:t>
      </w:r>
      <w:proofErr w:type="spellStart"/>
      <w:r w:rsidRPr="00F42595">
        <w:rPr>
          <w:b/>
          <w:sz w:val="18"/>
          <w:szCs w:val="18"/>
        </w:rPr>
        <w:t>Scheurich</w:t>
      </w:r>
      <w:proofErr w:type="spellEnd"/>
    </w:p>
    <w:p w14:paraId="64AD18C2" w14:textId="77777777" w:rsidR="00DC29DA" w:rsidRDefault="00DC29DA" w:rsidP="00DC29DA">
      <w:pPr>
        <w:pStyle w:val="NurText"/>
        <w:jc w:val="both"/>
      </w:pPr>
    </w:p>
    <w:p w14:paraId="5F9BAC08" w14:textId="77777777" w:rsidR="00DC29DA" w:rsidRPr="00B31FB0" w:rsidRDefault="00DC29DA" w:rsidP="00DC29DA">
      <w:pPr>
        <w:pStyle w:val="NurText"/>
        <w:jc w:val="both"/>
        <w:rPr>
          <w:rFonts w:ascii="Arial" w:hAnsi="Arial" w:cs="Arial"/>
          <w:sz w:val="18"/>
          <w:szCs w:val="18"/>
        </w:rPr>
      </w:pPr>
      <w:r w:rsidRPr="00B31FB0">
        <w:rPr>
          <w:rFonts w:ascii="Arial" w:hAnsi="Arial" w:cs="Arial"/>
          <w:sz w:val="18"/>
          <w:szCs w:val="18"/>
        </w:rPr>
        <w:t>Mein Topf. Mein Style.</w:t>
      </w:r>
    </w:p>
    <w:p w14:paraId="72239BC6" w14:textId="6E5742B9" w:rsidR="00DC29DA" w:rsidRPr="00B31FB0" w:rsidRDefault="00DC29DA" w:rsidP="00DC29DA">
      <w:pPr>
        <w:pStyle w:val="NurText"/>
        <w:jc w:val="both"/>
        <w:rPr>
          <w:rFonts w:ascii="Arial" w:hAnsi="Arial" w:cs="Arial"/>
          <w:sz w:val="18"/>
          <w:szCs w:val="18"/>
        </w:rPr>
      </w:pPr>
      <w:proofErr w:type="spellStart"/>
      <w:r w:rsidRPr="00B31FB0">
        <w:rPr>
          <w:rFonts w:ascii="Arial" w:hAnsi="Arial" w:cs="Arial"/>
          <w:sz w:val="18"/>
          <w:szCs w:val="18"/>
        </w:rPr>
        <w:t>Scheurich</w:t>
      </w:r>
      <w:proofErr w:type="spellEnd"/>
      <w:r w:rsidRPr="00B31FB0">
        <w:rPr>
          <w:rFonts w:ascii="Arial" w:hAnsi="Arial" w:cs="Arial"/>
          <w:sz w:val="18"/>
          <w:szCs w:val="18"/>
        </w:rPr>
        <w:t xml:space="preserve"> versteht es, die unterschiedlichen Verbraucherwünsche zu erfüllen und für die angesagten Wohnstile innovative und </w:t>
      </w:r>
      <w:proofErr w:type="spellStart"/>
      <w:r w:rsidRPr="00B31FB0">
        <w:rPr>
          <w:rFonts w:ascii="Arial" w:hAnsi="Arial" w:cs="Arial"/>
          <w:sz w:val="18"/>
          <w:szCs w:val="18"/>
        </w:rPr>
        <w:t>stylishe</w:t>
      </w:r>
      <w:proofErr w:type="spellEnd"/>
      <w:r w:rsidRPr="00B31FB0">
        <w:rPr>
          <w:rFonts w:ascii="Arial" w:hAnsi="Arial" w:cs="Arial"/>
          <w:sz w:val="18"/>
          <w:szCs w:val="18"/>
        </w:rPr>
        <w:t xml:space="preserv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Pr>
          <w:rFonts w:ascii="Arial" w:hAnsi="Arial" w:cs="Arial"/>
          <w:sz w:val="18"/>
          <w:szCs w:val="18"/>
        </w:rPr>
        <w:softHyphen/>
      </w:r>
      <w:r w:rsidRPr="00B31FB0">
        <w:rPr>
          <w:rFonts w:ascii="Arial" w:hAnsi="Arial" w:cs="Arial"/>
          <w:sz w:val="18"/>
          <w:szCs w:val="18"/>
        </w:rPr>
        <w:t>gefäßen</w:t>
      </w:r>
      <w:r>
        <w:rPr>
          <w:rFonts w:ascii="Arial" w:hAnsi="Arial" w:cs="Arial"/>
          <w:sz w:val="18"/>
          <w:szCs w:val="18"/>
        </w:rPr>
        <w:t xml:space="preserve"> für den In- und </w:t>
      </w:r>
      <w:proofErr w:type="spellStart"/>
      <w:r>
        <w:rPr>
          <w:rFonts w:ascii="Arial" w:hAnsi="Arial" w:cs="Arial"/>
          <w:sz w:val="18"/>
          <w:szCs w:val="18"/>
        </w:rPr>
        <w:t>Outdoorbereich</w:t>
      </w:r>
      <w:proofErr w:type="spellEnd"/>
      <w:r>
        <w:rPr>
          <w:rFonts w:ascii="Arial" w:hAnsi="Arial" w:cs="Arial"/>
          <w:sz w:val="18"/>
          <w:szCs w:val="18"/>
        </w:rPr>
        <w:t xml:space="preserve">. </w:t>
      </w:r>
      <w:r w:rsidRPr="00B31FB0">
        <w:rPr>
          <w:rFonts w:ascii="Arial" w:hAnsi="Arial" w:cs="Arial"/>
          <w:sz w:val="18"/>
          <w:szCs w:val="18"/>
        </w:rPr>
        <w:t xml:space="preserve">Die nachhaltige Keramik- und Kunststoff-Produktion an den deutschen Standorten macht </w:t>
      </w:r>
      <w:proofErr w:type="spellStart"/>
      <w:r w:rsidRPr="00B31FB0">
        <w:rPr>
          <w:rFonts w:ascii="Arial" w:hAnsi="Arial" w:cs="Arial"/>
          <w:sz w:val="18"/>
          <w:szCs w:val="18"/>
        </w:rPr>
        <w:t>Scheurich</w:t>
      </w:r>
      <w:proofErr w:type="spellEnd"/>
      <w:r w:rsidRPr="00B31FB0">
        <w:rPr>
          <w:rFonts w:ascii="Arial" w:hAnsi="Arial" w:cs="Arial"/>
          <w:sz w:val="18"/>
          <w:szCs w:val="18"/>
        </w:rPr>
        <w:t xml:space="preserve"> auch zum Vorreiter beim Umweltschutz.</w:t>
      </w:r>
      <w:r>
        <w:rPr>
          <w:rFonts w:ascii="Arial" w:hAnsi="Arial" w:cs="Arial"/>
          <w:sz w:val="18"/>
          <w:szCs w:val="18"/>
        </w:rPr>
        <w:t xml:space="preserve"> Das Unternehmen ist </w:t>
      </w:r>
      <w:r w:rsidRPr="00A247B7">
        <w:rPr>
          <w:rFonts w:ascii="Arial" w:hAnsi="Arial" w:cs="Arial"/>
          <w:sz w:val="18"/>
          <w:szCs w:val="18"/>
        </w:rPr>
        <w:t xml:space="preserve">Teil der </w:t>
      </w:r>
      <w:proofErr w:type="spellStart"/>
      <w:r w:rsidRPr="00A247B7">
        <w:rPr>
          <w:rFonts w:ascii="Arial" w:hAnsi="Arial" w:cs="Arial"/>
          <w:sz w:val="18"/>
          <w:szCs w:val="18"/>
        </w:rPr>
        <w:t>Scheurich</w:t>
      </w:r>
      <w:proofErr w:type="spellEnd"/>
      <w:r w:rsidRPr="00A247B7">
        <w:rPr>
          <w:rFonts w:ascii="Arial" w:hAnsi="Arial" w:cs="Arial"/>
          <w:sz w:val="18"/>
          <w:szCs w:val="18"/>
        </w:rPr>
        <w:t>-Group</w:t>
      </w:r>
      <w:r w:rsidRPr="00B31FB0">
        <w:rPr>
          <w:rFonts w:ascii="Arial" w:hAnsi="Arial" w:cs="Arial"/>
          <w:sz w:val="18"/>
          <w:szCs w:val="18"/>
        </w:rPr>
        <w:t xml:space="preserve"> </w:t>
      </w:r>
      <w:r>
        <w:rPr>
          <w:rFonts w:ascii="Arial" w:hAnsi="Arial" w:cs="Arial"/>
          <w:sz w:val="18"/>
          <w:szCs w:val="18"/>
        </w:rPr>
        <w:t xml:space="preserve">und wird bis 2035 klimaneutral in </w:t>
      </w:r>
      <w:r w:rsidR="006B6BED">
        <w:rPr>
          <w:rFonts w:ascii="Arial" w:hAnsi="Arial" w:cs="Arial"/>
          <w:sz w:val="18"/>
          <w:szCs w:val="18"/>
        </w:rPr>
        <w:t>seinen</w:t>
      </w:r>
      <w:r>
        <w:rPr>
          <w:rFonts w:ascii="Arial" w:hAnsi="Arial" w:cs="Arial"/>
          <w:sz w:val="18"/>
          <w:szCs w:val="18"/>
        </w:rPr>
        <w:t xml:space="preserve"> Werken sein.</w:t>
      </w:r>
    </w:p>
    <w:p w14:paraId="3992A91A" w14:textId="77777777" w:rsidR="00DC29DA" w:rsidRDefault="00DC29DA" w:rsidP="00DC29DA"/>
    <w:p w14:paraId="0599B76C" w14:textId="77777777" w:rsidR="004E5530" w:rsidRPr="000079CB" w:rsidRDefault="004E5530" w:rsidP="000079CB"/>
    <w:sectPr w:rsidR="004E5530" w:rsidRPr="000079CB" w:rsidSect="004D00AF">
      <w:headerReference w:type="default" r:id="rId8"/>
      <w:footerReference w:type="default" r:id="rId9"/>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3267B7">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3267B7">
      <w:rPr>
        <w:rStyle w:val="Seitenzahl"/>
        <w:noProof/>
        <w:sz w:val="22"/>
        <w:szCs w:val="22"/>
      </w:rPr>
      <w:t>2</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079CB"/>
    <w:rsid w:val="000676BC"/>
    <w:rsid w:val="00125EB5"/>
    <w:rsid w:val="003118E3"/>
    <w:rsid w:val="003267B7"/>
    <w:rsid w:val="0033339F"/>
    <w:rsid w:val="003E7ACB"/>
    <w:rsid w:val="00416C76"/>
    <w:rsid w:val="00444186"/>
    <w:rsid w:val="004462A1"/>
    <w:rsid w:val="00481DD6"/>
    <w:rsid w:val="004D00AF"/>
    <w:rsid w:val="004E5530"/>
    <w:rsid w:val="004E5BF4"/>
    <w:rsid w:val="00554FF8"/>
    <w:rsid w:val="005605C1"/>
    <w:rsid w:val="005A6173"/>
    <w:rsid w:val="005F7294"/>
    <w:rsid w:val="00603B2C"/>
    <w:rsid w:val="006B6BED"/>
    <w:rsid w:val="007C3DF8"/>
    <w:rsid w:val="00845488"/>
    <w:rsid w:val="008529B0"/>
    <w:rsid w:val="008676C2"/>
    <w:rsid w:val="00872642"/>
    <w:rsid w:val="00A31745"/>
    <w:rsid w:val="00B778F4"/>
    <w:rsid w:val="00BB1F54"/>
    <w:rsid w:val="00DC29DA"/>
    <w:rsid w:val="00DC57AF"/>
    <w:rsid w:val="00E27DDE"/>
    <w:rsid w:val="00E603A2"/>
    <w:rsid w:val="00EC65DC"/>
    <w:rsid w:val="00F4356B"/>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2064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5</cp:revision>
  <cp:lastPrinted>2019-10-01T10:16:00Z</cp:lastPrinted>
  <dcterms:created xsi:type="dcterms:W3CDTF">2022-06-10T10:31:00Z</dcterms:created>
  <dcterms:modified xsi:type="dcterms:W3CDTF">2022-06-10T10:41:00Z</dcterms:modified>
</cp:coreProperties>
</file>