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62AE2E97" w:rsidR="00DC29DA" w:rsidRDefault="008D3578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In luftiger Höhe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40BF427A" w:rsidR="00DC29DA" w:rsidRDefault="008D3578" w:rsidP="00DC29DA">
      <w:pPr>
        <w:pStyle w:val="berschrift2"/>
        <w:rPr>
          <w:b/>
        </w:rPr>
      </w:pPr>
      <w:r>
        <w:rPr>
          <w:b/>
        </w:rPr>
        <w:t>Cottage Hängeampeln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2FAB2831" w14:textId="04E68E8B" w:rsidR="008D3578" w:rsidRDefault="00DE7929" w:rsidP="008D357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EBAF75" wp14:editId="5ED8B62D">
            <wp:simplePos x="0" y="0"/>
            <wp:positionH relativeFrom="column">
              <wp:posOffset>-1513</wp:posOffset>
            </wp:positionH>
            <wp:positionV relativeFrom="paragraph">
              <wp:posOffset>-585</wp:posOffset>
            </wp:positionV>
            <wp:extent cx="2571912" cy="3384000"/>
            <wp:effectExtent l="0" t="0" r="0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12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578">
        <w:rPr>
          <w:rFonts w:cs="Arial"/>
          <w:sz w:val="22"/>
          <w:szCs w:val="22"/>
        </w:rPr>
        <w:t xml:space="preserve">Jetzt steigt der Wohlfühlfaktor zuhause auf ein neues Niveau. </w:t>
      </w:r>
      <w:r w:rsidR="00B70BE6">
        <w:rPr>
          <w:rFonts w:cs="Arial"/>
          <w:sz w:val="22"/>
          <w:szCs w:val="22"/>
        </w:rPr>
        <w:t xml:space="preserve">Trendige </w:t>
      </w:r>
      <w:r w:rsidR="008D3578">
        <w:rPr>
          <w:rFonts w:cs="Arial"/>
          <w:sz w:val="22"/>
          <w:szCs w:val="22"/>
        </w:rPr>
        <w:t>Hängeampeln in Dark Oak,</w:t>
      </w:r>
      <w:r w:rsidR="008D3578" w:rsidRPr="00F02E4B">
        <w:rPr>
          <w:rFonts w:cs="Arial"/>
          <w:sz w:val="22"/>
          <w:szCs w:val="22"/>
        </w:rPr>
        <w:t xml:space="preserve"> Soft </w:t>
      </w:r>
      <w:proofErr w:type="spellStart"/>
      <w:r w:rsidR="008D3578" w:rsidRPr="00F02E4B">
        <w:rPr>
          <w:rFonts w:cs="Arial"/>
          <w:sz w:val="22"/>
          <w:szCs w:val="22"/>
        </w:rPr>
        <w:t>Wool</w:t>
      </w:r>
      <w:proofErr w:type="spellEnd"/>
      <w:r w:rsidR="008D3578" w:rsidRPr="00F02E4B">
        <w:rPr>
          <w:rFonts w:cs="Arial"/>
          <w:sz w:val="22"/>
          <w:szCs w:val="22"/>
        </w:rPr>
        <w:t xml:space="preserve"> und Silent Green</w:t>
      </w:r>
      <w:r w:rsidR="008D3578">
        <w:rPr>
          <w:rFonts w:cs="Arial"/>
          <w:sz w:val="22"/>
          <w:szCs w:val="22"/>
        </w:rPr>
        <w:t xml:space="preserve"> erweitern die Cottage-Serie von Scheurich und sorgen auf Augenhöhe, über einem Sideboard oder an der Decke platziert für ein ganzheitliches Raum</w:t>
      </w:r>
      <w:r w:rsidR="004B057E">
        <w:rPr>
          <w:rFonts w:cs="Arial"/>
          <w:sz w:val="22"/>
          <w:szCs w:val="22"/>
        </w:rPr>
        <w:softHyphen/>
      </w:r>
      <w:r w:rsidR="008D3578">
        <w:rPr>
          <w:rFonts w:cs="Arial"/>
          <w:sz w:val="22"/>
          <w:szCs w:val="22"/>
        </w:rPr>
        <w:t>konzept, das zum Verweilen und Entspannen einlädt.</w:t>
      </w:r>
    </w:p>
    <w:p w14:paraId="79A602DD" w14:textId="77777777" w:rsidR="00A976B4" w:rsidRDefault="00A976B4" w:rsidP="008D3578">
      <w:pPr>
        <w:spacing w:line="360" w:lineRule="auto"/>
        <w:jc w:val="both"/>
        <w:rPr>
          <w:rFonts w:cs="Arial"/>
          <w:sz w:val="22"/>
          <w:szCs w:val="22"/>
        </w:rPr>
      </w:pPr>
    </w:p>
    <w:p w14:paraId="0F056449" w14:textId="3D4553DD" w:rsidR="008D3578" w:rsidRDefault="008D3578" w:rsidP="008D357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Grün, soweit das Auge reicht: Ihre volle Wirkung auf den Betrachter entfalten die Hängeampeln mit Pflanzen wie </w:t>
      </w:r>
      <w:proofErr w:type="spellStart"/>
      <w:r w:rsidRPr="00452154">
        <w:rPr>
          <w:rFonts w:cs="Arial"/>
          <w:sz w:val="22"/>
          <w:szCs w:val="22"/>
        </w:rPr>
        <w:t>Aeschynantus</w:t>
      </w:r>
      <w:proofErr w:type="spellEnd"/>
      <w:r w:rsidRPr="00452154">
        <w:rPr>
          <w:rFonts w:cs="Arial"/>
          <w:sz w:val="22"/>
          <w:szCs w:val="22"/>
        </w:rPr>
        <w:t xml:space="preserve"> (</w:t>
      </w:r>
      <w:proofErr w:type="spellStart"/>
      <w:r w:rsidRPr="00452154">
        <w:rPr>
          <w:rFonts w:cs="Arial"/>
          <w:sz w:val="22"/>
          <w:szCs w:val="22"/>
        </w:rPr>
        <w:t>Lipstick</w:t>
      </w:r>
      <w:proofErr w:type="spellEnd"/>
      <w:r w:rsidRPr="00452154">
        <w:rPr>
          <w:rFonts w:cs="Arial"/>
          <w:sz w:val="22"/>
          <w:szCs w:val="22"/>
        </w:rPr>
        <w:t xml:space="preserve"> Plant)</w:t>
      </w:r>
      <w:r w:rsidR="007A6294">
        <w:rPr>
          <w:rFonts w:cs="Arial"/>
          <w:sz w:val="22"/>
          <w:szCs w:val="22"/>
        </w:rPr>
        <w:t>,</w:t>
      </w:r>
      <w:r w:rsidRPr="00452154">
        <w:rPr>
          <w:rFonts w:cs="Arial"/>
          <w:sz w:val="22"/>
          <w:szCs w:val="22"/>
        </w:rPr>
        <w:t xml:space="preserve"> </w:t>
      </w:r>
      <w:proofErr w:type="spellStart"/>
      <w:r w:rsidR="007A6294" w:rsidRPr="007A6294">
        <w:rPr>
          <w:rStyle w:val="Hervorhebung"/>
          <w:i w:val="0"/>
          <w:sz w:val="22"/>
          <w:szCs w:val="22"/>
        </w:rPr>
        <w:t>Epipremnum</w:t>
      </w:r>
      <w:proofErr w:type="spellEnd"/>
      <w:r w:rsidR="007A6294">
        <w:t xml:space="preserve"> </w:t>
      </w:r>
      <w:r w:rsidRPr="00452154">
        <w:rPr>
          <w:rFonts w:cs="Arial"/>
          <w:sz w:val="22"/>
          <w:szCs w:val="22"/>
        </w:rPr>
        <w:t>(</w:t>
      </w:r>
      <w:proofErr w:type="spellStart"/>
      <w:r w:rsidRPr="00452154">
        <w:rPr>
          <w:rFonts w:cs="Arial"/>
          <w:sz w:val="22"/>
          <w:szCs w:val="22"/>
        </w:rPr>
        <w:t>Efeutute</w:t>
      </w:r>
      <w:proofErr w:type="spellEnd"/>
      <w:r w:rsidRPr="00452154">
        <w:rPr>
          <w:rFonts w:cs="Arial"/>
          <w:sz w:val="22"/>
          <w:szCs w:val="22"/>
        </w:rPr>
        <w:t>)</w:t>
      </w:r>
      <w:r w:rsidR="00B70BE6">
        <w:rPr>
          <w:rFonts w:cs="Arial"/>
          <w:sz w:val="22"/>
          <w:szCs w:val="22"/>
        </w:rPr>
        <w:t xml:space="preserve"> oder</w:t>
      </w:r>
      <w:r w:rsidRPr="00452154">
        <w:rPr>
          <w:rFonts w:cs="Arial"/>
          <w:sz w:val="22"/>
          <w:szCs w:val="22"/>
        </w:rPr>
        <w:t xml:space="preserve"> Sen</w:t>
      </w:r>
      <w:r>
        <w:rPr>
          <w:rFonts w:cs="Arial"/>
          <w:sz w:val="22"/>
          <w:szCs w:val="22"/>
        </w:rPr>
        <w:t xml:space="preserve">ecio </w:t>
      </w:r>
      <w:proofErr w:type="spellStart"/>
      <w:r>
        <w:rPr>
          <w:rFonts w:cs="Arial"/>
          <w:sz w:val="22"/>
          <w:szCs w:val="22"/>
        </w:rPr>
        <w:t>herreianus</w:t>
      </w:r>
      <w:proofErr w:type="spellEnd"/>
      <w:r>
        <w:rPr>
          <w:rFonts w:cs="Arial"/>
          <w:sz w:val="22"/>
          <w:szCs w:val="22"/>
        </w:rPr>
        <w:t xml:space="preserve"> (Erbse</w:t>
      </w:r>
      <w:r w:rsidR="00B70BE6">
        <w:rPr>
          <w:rFonts w:cs="Arial"/>
          <w:sz w:val="22"/>
          <w:szCs w:val="22"/>
        </w:rPr>
        <w:t>npflanze</w:t>
      </w:r>
      <w:r>
        <w:rPr>
          <w:rFonts w:cs="Arial"/>
          <w:sz w:val="22"/>
          <w:szCs w:val="22"/>
        </w:rPr>
        <w:t>)</w:t>
      </w:r>
      <w:r w:rsidR="00B70B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</w:t>
      </w:r>
      <w:r w:rsidR="00B70BE6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ier wird dem Wachstum keine Grenze gesetzt. </w:t>
      </w:r>
    </w:p>
    <w:p w14:paraId="5CE4F42C" w14:textId="77777777" w:rsidR="008D3578" w:rsidRDefault="008D3578" w:rsidP="008D3578">
      <w:pPr>
        <w:spacing w:line="360" w:lineRule="auto"/>
        <w:jc w:val="both"/>
        <w:rPr>
          <w:rFonts w:cs="Arial"/>
          <w:sz w:val="22"/>
          <w:szCs w:val="22"/>
        </w:rPr>
      </w:pPr>
    </w:p>
    <w:p w14:paraId="567829E7" w14:textId="0673DB2C" w:rsidR="008D3578" w:rsidRDefault="008D3578" w:rsidP="008D357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Nachhaltiges Wohnen liebt Handwerkliches</w:t>
      </w:r>
      <w:r w:rsidR="00B70BE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B70BE6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Cottage</w:t>
      </w:r>
      <w:r w:rsidR="00B70B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Hängeampeln wirken wie getöpfert und absolut wertig. Aus Freude am einheitlichen Look greifen Deko-Fans gerne auch zu den Cottage</w:t>
      </w:r>
      <w:r w:rsidR="00B70B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Übertöpfen in Dark Oak, Soft </w:t>
      </w:r>
      <w:proofErr w:type="spellStart"/>
      <w:r>
        <w:rPr>
          <w:rFonts w:cs="Arial"/>
          <w:sz w:val="22"/>
          <w:szCs w:val="22"/>
        </w:rPr>
        <w:t>Wool</w:t>
      </w:r>
      <w:proofErr w:type="spellEnd"/>
      <w:r>
        <w:rPr>
          <w:rFonts w:cs="Arial"/>
          <w:sz w:val="22"/>
          <w:szCs w:val="22"/>
        </w:rPr>
        <w:t xml:space="preserve">, </w:t>
      </w:r>
      <w:r w:rsidRPr="00F02E4B">
        <w:rPr>
          <w:rFonts w:cs="Arial"/>
          <w:sz w:val="22"/>
          <w:szCs w:val="22"/>
        </w:rPr>
        <w:t>Silent Green</w:t>
      </w:r>
      <w:r>
        <w:rPr>
          <w:rFonts w:cs="Arial"/>
          <w:sz w:val="22"/>
          <w:szCs w:val="22"/>
        </w:rPr>
        <w:t xml:space="preserve"> sowie Dry Reed. Besonders beliebt sind zudem Textilien, Möbel oder Accessoires aus nachwachsenden Materialien</w:t>
      </w:r>
      <w:r w:rsidR="00B70BE6">
        <w:rPr>
          <w:rFonts w:cs="Arial"/>
          <w:sz w:val="22"/>
          <w:szCs w:val="22"/>
        </w:rPr>
        <w:t>.</w:t>
      </w:r>
      <w:r w:rsidR="00A976B4">
        <w:rPr>
          <w:rFonts w:cs="Arial"/>
          <w:sz w:val="22"/>
          <w:szCs w:val="22"/>
        </w:rPr>
        <w:t xml:space="preserve"> Die natürliche Aufhängung aus </w:t>
      </w:r>
      <w:r w:rsidR="00157445">
        <w:rPr>
          <w:rFonts w:cs="Arial"/>
          <w:sz w:val="22"/>
          <w:szCs w:val="22"/>
        </w:rPr>
        <w:t>Sisal</w:t>
      </w:r>
      <w:r w:rsidR="00A976B4">
        <w:rPr>
          <w:rFonts w:cs="Arial"/>
          <w:sz w:val="22"/>
          <w:szCs w:val="22"/>
        </w:rPr>
        <w:t xml:space="preserve"> ergänzt die Hängeampeln stimmig.</w:t>
      </w:r>
    </w:p>
    <w:p w14:paraId="4C5C7694" w14:textId="77777777" w:rsidR="00A976B4" w:rsidRDefault="00A976B4" w:rsidP="008D3578">
      <w:pPr>
        <w:spacing w:line="360" w:lineRule="auto"/>
        <w:jc w:val="both"/>
        <w:rPr>
          <w:rFonts w:cs="Arial"/>
          <w:sz w:val="22"/>
          <w:szCs w:val="22"/>
        </w:rPr>
      </w:pPr>
    </w:p>
    <w:p w14:paraId="3B5E513D" w14:textId="7921B973" w:rsidR="008D3578" w:rsidRDefault="00A976B4" w:rsidP="008D357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Cottage ist</w:t>
      </w:r>
      <w:r w:rsidR="008D3578">
        <w:rPr>
          <w:rFonts w:cs="Arial"/>
          <w:sz w:val="22"/>
          <w:szCs w:val="22"/>
        </w:rPr>
        <w:t xml:space="preserve"> Made in Germany, </w:t>
      </w:r>
      <w:r>
        <w:rPr>
          <w:rFonts w:cs="Arial"/>
          <w:sz w:val="22"/>
          <w:szCs w:val="22"/>
        </w:rPr>
        <w:t>absolut</w:t>
      </w:r>
      <w:r w:rsidR="008D3578">
        <w:rPr>
          <w:rFonts w:cs="Arial"/>
          <w:sz w:val="22"/>
          <w:szCs w:val="22"/>
        </w:rPr>
        <w:t xml:space="preserve"> wasserdicht und damit überall problemlos einsetzbar.</w:t>
      </w:r>
    </w:p>
    <w:p w14:paraId="5E20D43F" w14:textId="25ABC912" w:rsidR="008D3578" w:rsidRDefault="008D3578" w:rsidP="00DC29DA">
      <w:pPr>
        <w:spacing w:line="360" w:lineRule="auto"/>
        <w:jc w:val="both"/>
        <w:rPr>
          <w:sz w:val="22"/>
          <w:szCs w:val="22"/>
        </w:rPr>
      </w:pPr>
    </w:p>
    <w:p w14:paraId="4A4D748F" w14:textId="77777777" w:rsidR="00157445" w:rsidRDefault="00157445" w:rsidP="00DC29D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52B93B2B" w14:textId="77777777" w:rsidR="00A976B4" w:rsidRDefault="00A976B4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8D3578" w:rsidRPr="008B3AC3" w14:paraId="4704D51A" w14:textId="77777777" w:rsidTr="00BE30F2">
        <w:tc>
          <w:tcPr>
            <w:tcW w:w="4463" w:type="dxa"/>
          </w:tcPr>
          <w:p w14:paraId="1F67EBBD" w14:textId="77777777" w:rsidR="008D3578" w:rsidRPr="008B3AC3" w:rsidRDefault="008D3578" w:rsidP="00BE30F2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14:paraId="70CB6C40" w14:textId="77777777" w:rsidR="008D3578" w:rsidRPr="008B3AC3" w:rsidRDefault="008D3578" w:rsidP="00BE30F2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Unverbindliche Preisempfehlungen:</w:t>
            </w:r>
          </w:p>
        </w:tc>
      </w:tr>
      <w:tr w:rsidR="008D3578" w:rsidRPr="008B3AC3" w14:paraId="6DE94B37" w14:textId="77777777" w:rsidTr="00BE30F2">
        <w:tc>
          <w:tcPr>
            <w:tcW w:w="4463" w:type="dxa"/>
          </w:tcPr>
          <w:p w14:paraId="1F70180B" w14:textId="77777777" w:rsidR="008D3578" w:rsidRPr="008B3AC3" w:rsidRDefault="008D3578" w:rsidP="00BE30F2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Übertöpfe: 12, 14, 17, 20, 23 und 28 cm</w:t>
            </w:r>
          </w:p>
        </w:tc>
        <w:tc>
          <w:tcPr>
            <w:tcW w:w="4463" w:type="dxa"/>
          </w:tcPr>
          <w:p w14:paraId="2A57306B" w14:textId="77777777" w:rsidR="008D3578" w:rsidRPr="008B3AC3" w:rsidRDefault="008D3578" w:rsidP="00BE30F2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 xml:space="preserve">Ab € </w:t>
            </w:r>
            <w:r w:rsidRPr="008B3AC3">
              <w:rPr>
                <w:rFonts w:cs="Arial"/>
                <w:sz w:val="18"/>
                <w:szCs w:val="18"/>
              </w:rPr>
              <w:t>4,65</w:t>
            </w:r>
          </w:p>
        </w:tc>
      </w:tr>
      <w:tr w:rsidR="008D3578" w:rsidRPr="008B3AC3" w14:paraId="2E92749F" w14:textId="77777777" w:rsidTr="00BE30F2">
        <w:tc>
          <w:tcPr>
            <w:tcW w:w="4463" w:type="dxa"/>
          </w:tcPr>
          <w:p w14:paraId="29F76EB9" w14:textId="77777777" w:rsidR="008D3578" w:rsidRPr="008B3AC3" w:rsidRDefault="008D3578" w:rsidP="00BE30F2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>Hängeampeln: 14 und 17 cm</w:t>
            </w:r>
          </w:p>
        </w:tc>
        <w:tc>
          <w:tcPr>
            <w:tcW w:w="4463" w:type="dxa"/>
          </w:tcPr>
          <w:p w14:paraId="145F7EDC" w14:textId="77777777" w:rsidR="008D3578" w:rsidRPr="008B3AC3" w:rsidRDefault="008D3578" w:rsidP="00BE30F2">
            <w:pPr>
              <w:jc w:val="both"/>
              <w:rPr>
                <w:sz w:val="18"/>
                <w:szCs w:val="18"/>
              </w:rPr>
            </w:pPr>
            <w:r w:rsidRPr="008B3AC3">
              <w:rPr>
                <w:sz w:val="18"/>
                <w:szCs w:val="18"/>
              </w:rPr>
              <w:t xml:space="preserve">Ab € </w:t>
            </w:r>
            <w:r w:rsidRPr="008B3AC3">
              <w:rPr>
                <w:rFonts w:cs="Arial"/>
                <w:sz w:val="18"/>
                <w:szCs w:val="18"/>
              </w:rPr>
              <w:t>9,80</w:t>
            </w:r>
          </w:p>
        </w:tc>
      </w:tr>
    </w:tbl>
    <w:p w14:paraId="4390C22A" w14:textId="77777777" w:rsidR="008D3578" w:rsidRPr="008B3AC3" w:rsidRDefault="008D3578" w:rsidP="008D3578">
      <w:pPr>
        <w:jc w:val="both"/>
        <w:rPr>
          <w:sz w:val="18"/>
          <w:szCs w:val="18"/>
        </w:rPr>
      </w:pPr>
    </w:p>
    <w:p w14:paraId="2375AD43" w14:textId="77777777" w:rsidR="008D3578" w:rsidRPr="008B3AC3" w:rsidRDefault="008D3578" w:rsidP="008D3578">
      <w:pPr>
        <w:rPr>
          <w:sz w:val="18"/>
          <w:szCs w:val="18"/>
        </w:rPr>
      </w:pPr>
    </w:p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791C246D" w:rsidR="00DC29DA" w:rsidRDefault="00DC29DA" w:rsidP="00DC29DA"/>
    <w:p w14:paraId="47AE69E0" w14:textId="09208F05" w:rsidR="00B70BE6" w:rsidRDefault="00B70BE6" w:rsidP="00DC29DA"/>
    <w:p w14:paraId="411B61B9" w14:textId="5280C4CE" w:rsidR="00B70BE6" w:rsidRDefault="00B70BE6" w:rsidP="00DC29DA"/>
    <w:p w14:paraId="310B016E" w14:textId="0E42B6B3" w:rsidR="00B70BE6" w:rsidRDefault="00B70BE6" w:rsidP="00DC29DA"/>
    <w:p w14:paraId="3067AD6C" w14:textId="1474CB26" w:rsidR="00B70BE6" w:rsidRDefault="00B70BE6" w:rsidP="00DC29DA"/>
    <w:p w14:paraId="5FA22C25" w14:textId="6B84823F" w:rsidR="00B70BE6" w:rsidRDefault="00B70BE6" w:rsidP="00DC29DA"/>
    <w:p w14:paraId="55859FEC" w14:textId="02551673" w:rsidR="00B70BE6" w:rsidRDefault="00B70BE6" w:rsidP="00DC29DA"/>
    <w:p w14:paraId="154AFAF8" w14:textId="788AB09E" w:rsidR="00B70BE6" w:rsidRDefault="00B70BE6" w:rsidP="00DC29DA"/>
    <w:p w14:paraId="7BA69AE6" w14:textId="41917359" w:rsidR="00B70BE6" w:rsidRDefault="00B70BE6" w:rsidP="00DC29DA"/>
    <w:p w14:paraId="0402F8AC" w14:textId="010AA213" w:rsidR="00B70BE6" w:rsidRDefault="00B70BE6" w:rsidP="00DC29DA"/>
    <w:p w14:paraId="0FF8603D" w14:textId="4690B384" w:rsidR="00B70BE6" w:rsidRDefault="00B70BE6" w:rsidP="00DC29DA"/>
    <w:p w14:paraId="3843AC80" w14:textId="173D8F0E" w:rsidR="00B70BE6" w:rsidRDefault="00B70BE6" w:rsidP="00DC29DA"/>
    <w:p w14:paraId="2FA5DCC9" w14:textId="0913D68D" w:rsidR="00B70BE6" w:rsidRDefault="00B70BE6" w:rsidP="00DC29DA"/>
    <w:p w14:paraId="591A964B" w14:textId="6C04A87D" w:rsidR="00B70BE6" w:rsidRDefault="00B70BE6" w:rsidP="00DC29DA"/>
    <w:p w14:paraId="09C0BD2C" w14:textId="77777777" w:rsidR="00B70BE6" w:rsidRDefault="00B70BE6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157445"/>
    <w:rsid w:val="003118E3"/>
    <w:rsid w:val="0033339F"/>
    <w:rsid w:val="003E7ACB"/>
    <w:rsid w:val="00416C76"/>
    <w:rsid w:val="004462A1"/>
    <w:rsid w:val="00481DD6"/>
    <w:rsid w:val="004B057E"/>
    <w:rsid w:val="004D00AF"/>
    <w:rsid w:val="004E5530"/>
    <w:rsid w:val="004E5BF4"/>
    <w:rsid w:val="005605C1"/>
    <w:rsid w:val="005A6173"/>
    <w:rsid w:val="005F7294"/>
    <w:rsid w:val="00603B2C"/>
    <w:rsid w:val="006B6BED"/>
    <w:rsid w:val="007A6294"/>
    <w:rsid w:val="007C3DF8"/>
    <w:rsid w:val="00845488"/>
    <w:rsid w:val="008529B0"/>
    <w:rsid w:val="00872642"/>
    <w:rsid w:val="008D3578"/>
    <w:rsid w:val="009904AA"/>
    <w:rsid w:val="00A31745"/>
    <w:rsid w:val="00A5339E"/>
    <w:rsid w:val="00A976B4"/>
    <w:rsid w:val="00AD619E"/>
    <w:rsid w:val="00B70BE6"/>
    <w:rsid w:val="00B778F4"/>
    <w:rsid w:val="00BB1F54"/>
    <w:rsid w:val="00DC29DA"/>
    <w:rsid w:val="00DC57AF"/>
    <w:rsid w:val="00DE7929"/>
    <w:rsid w:val="00E27DDE"/>
    <w:rsid w:val="00E603A2"/>
    <w:rsid w:val="00EC65DC"/>
    <w:rsid w:val="00F4356B"/>
    <w:rsid w:val="00F60C08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3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357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578"/>
    <w:rPr>
      <w:rFonts w:eastAsia="Times New Roman" w:cs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7A6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9</cp:revision>
  <cp:lastPrinted>2023-01-18T13:53:00Z</cp:lastPrinted>
  <dcterms:created xsi:type="dcterms:W3CDTF">2022-12-14T10:17:00Z</dcterms:created>
  <dcterms:modified xsi:type="dcterms:W3CDTF">2023-03-03T15:38:00Z</dcterms:modified>
</cp:coreProperties>
</file>