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6E114651" w:rsidR="00DC29DA" w:rsidRDefault="00155C96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Stilecht italienisch &amp; Made in Germany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04D4B576" w:rsidR="00DC29DA" w:rsidRDefault="00155C96" w:rsidP="00DC29DA">
      <w:pPr>
        <w:pStyle w:val="berschrift2"/>
        <w:rPr>
          <w:b/>
        </w:rPr>
      </w:pPr>
      <w:proofErr w:type="spellStart"/>
      <w:r>
        <w:rPr>
          <w:b/>
        </w:rPr>
        <w:t>Toscana</w:t>
      </w:r>
      <w:proofErr w:type="spellEnd"/>
      <w:r>
        <w:rPr>
          <w:b/>
        </w:rPr>
        <w:t xml:space="preserve">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05DDC905" w14:textId="587D29CA" w:rsidR="00BA4311" w:rsidRDefault="00155C96" w:rsidP="00BA4311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32EC18F" wp14:editId="08412B3D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19680" cy="3405505"/>
            <wp:effectExtent l="0" t="0" r="0" b="4445"/>
            <wp:wrapTight wrapText="bothSides">
              <wp:wrapPolygon edited="0">
                <wp:start x="0" y="0"/>
                <wp:lineTo x="0" y="21507"/>
                <wp:lineTo x="21393" y="21507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778_Toscana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311">
        <w:rPr>
          <w:sz w:val="22"/>
          <w:szCs w:val="22"/>
        </w:rPr>
        <w:t xml:space="preserve">Südländisches Leben: Wer mediterranes Wohnen liebt, kommt an </w:t>
      </w:r>
      <w:proofErr w:type="spellStart"/>
      <w:r w:rsidR="00BA4311">
        <w:rPr>
          <w:sz w:val="22"/>
          <w:szCs w:val="22"/>
        </w:rPr>
        <w:t>Toscana</w:t>
      </w:r>
      <w:proofErr w:type="spellEnd"/>
      <w:r w:rsidR="00BA4311">
        <w:rPr>
          <w:sz w:val="22"/>
          <w:szCs w:val="22"/>
        </w:rPr>
        <w:t xml:space="preserve"> nicht vorbei. Die neue Übertopfserie von Scheurich fängt die klassische </w:t>
      </w:r>
      <w:proofErr w:type="spellStart"/>
      <w:r w:rsidR="00BA4311">
        <w:rPr>
          <w:sz w:val="22"/>
          <w:szCs w:val="22"/>
        </w:rPr>
        <w:t>Farbwelt</w:t>
      </w:r>
      <w:proofErr w:type="spellEnd"/>
      <w:r w:rsidR="00BA4311">
        <w:rPr>
          <w:sz w:val="22"/>
          <w:szCs w:val="22"/>
        </w:rPr>
        <w:t xml:space="preserve"> italienischer Sehnsucht</w:t>
      </w:r>
      <w:r w:rsidR="000902BA">
        <w:rPr>
          <w:sz w:val="22"/>
          <w:szCs w:val="22"/>
        </w:rPr>
        <w:t>s</w:t>
      </w:r>
      <w:r w:rsidR="00534232">
        <w:rPr>
          <w:sz w:val="22"/>
          <w:szCs w:val="22"/>
        </w:rPr>
        <w:softHyphen/>
      </w:r>
      <w:r w:rsidR="00BA4311">
        <w:rPr>
          <w:sz w:val="22"/>
          <w:szCs w:val="22"/>
        </w:rPr>
        <w:t>orte ein und transportiert dabei die natürlich matte Haptik von Naturmaterialien</w:t>
      </w:r>
      <w:r w:rsidR="00534232">
        <w:rPr>
          <w:sz w:val="22"/>
          <w:szCs w:val="22"/>
        </w:rPr>
        <w:t>.</w:t>
      </w:r>
      <w:r w:rsidR="00BA4311">
        <w:rPr>
          <w:sz w:val="22"/>
          <w:szCs w:val="22"/>
        </w:rPr>
        <w:t xml:space="preserve"> Die Varianten </w:t>
      </w:r>
      <w:proofErr w:type="spellStart"/>
      <w:r w:rsidR="00534232">
        <w:rPr>
          <w:sz w:val="22"/>
          <w:szCs w:val="22"/>
        </w:rPr>
        <w:t>Toscana</w:t>
      </w:r>
      <w:proofErr w:type="spellEnd"/>
      <w:r w:rsidR="00534232">
        <w:rPr>
          <w:sz w:val="22"/>
          <w:szCs w:val="22"/>
        </w:rPr>
        <w:t xml:space="preserve"> </w:t>
      </w:r>
      <w:r w:rsidR="00BA4311">
        <w:rPr>
          <w:sz w:val="22"/>
          <w:szCs w:val="22"/>
        </w:rPr>
        <w:t xml:space="preserve">Nero und </w:t>
      </w:r>
      <w:proofErr w:type="spellStart"/>
      <w:r w:rsidR="00BA4311">
        <w:rPr>
          <w:sz w:val="22"/>
          <w:szCs w:val="22"/>
        </w:rPr>
        <w:t>Luminoso</w:t>
      </w:r>
      <w:proofErr w:type="spellEnd"/>
      <w:r w:rsidR="00BA4311">
        <w:rPr>
          <w:sz w:val="22"/>
          <w:szCs w:val="22"/>
        </w:rPr>
        <w:t xml:space="preserve"> zeichnen ein warmes Wohnambiente, das Scheurich jetzt absolut authentisch mit einem Stempel prägt.</w:t>
      </w:r>
    </w:p>
    <w:p w14:paraId="28757466" w14:textId="77777777" w:rsidR="00BA4311" w:rsidRDefault="00BA4311" w:rsidP="00BA4311">
      <w:pPr>
        <w:spacing w:line="360" w:lineRule="auto"/>
        <w:jc w:val="both"/>
        <w:rPr>
          <w:sz w:val="22"/>
          <w:szCs w:val="22"/>
        </w:rPr>
      </w:pPr>
    </w:p>
    <w:p w14:paraId="3CFF2DA5" w14:textId="73F0585B" w:rsidR="00BA4311" w:rsidRDefault="00BA4311" w:rsidP="00BA431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Mediterran inspiriert, von Herzen kreiert: Nero vereint Terracotta-Optik mit den charmanten Spuren, die die Jahreszeiten hinterlassen haben könnten</w:t>
      </w:r>
      <w:r w:rsidR="00155C96">
        <w:rPr>
          <w:sz w:val="22"/>
          <w:szCs w:val="22"/>
        </w:rPr>
        <w:t>. P</w:t>
      </w:r>
      <w:r>
        <w:rPr>
          <w:sz w:val="22"/>
          <w:szCs w:val="22"/>
        </w:rPr>
        <w:t xml:space="preserve">erfekt, um zum Beispiel eine Minze in den Mittelpunkt zu rücken – </w:t>
      </w:r>
      <w:r w:rsidR="00155C96">
        <w:rPr>
          <w:sz w:val="22"/>
          <w:szCs w:val="22"/>
        </w:rPr>
        <w:t>a</w:t>
      </w:r>
      <w:r>
        <w:rPr>
          <w:sz w:val="22"/>
          <w:szCs w:val="22"/>
        </w:rPr>
        <w:t xml:space="preserve">m besten leicht erreichbar in der Küche oder auf der Terrasse für spritzige Sommerdrinks. </w:t>
      </w:r>
      <w:proofErr w:type="spellStart"/>
      <w:r>
        <w:rPr>
          <w:sz w:val="22"/>
          <w:szCs w:val="22"/>
        </w:rPr>
        <w:t>Luminoso</w:t>
      </w:r>
      <w:proofErr w:type="spellEnd"/>
      <w:r>
        <w:rPr>
          <w:sz w:val="22"/>
          <w:szCs w:val="22"/>
        </w:rPr>
        <w:t xml:space="preserve"> lockt mit einem satten Rosmarin einige Nuancen heller und Ton in Ton optimal auf Nero abgestimmt. Auch </w:t>
      </w:r>
      <w:r w:rsidR="00155C96">
        <w:rPr>
          <w:sz w:val="22"/>
          <w:szCs w:val="22"/>
        </w:rPr>
        <w:t xml:space="preserve">eine </w:t>
      </w:r>
      <w:proofErr w:type="spellStart"/>
      <w:r>
        <w:rPr>
          <w:sz w:val="22"/>
          <w:szCs w:val="22"/>
        </w:rPr>
        <w:t>Topfrose</w:t>
      </w:r>
      <w:proofErr w:type="spellEnd"/>
      <w:r>
        <w:rPr>
          <w:sz w:val="22"/>
          <w:szCs w:val="22"/>
        </w:rPr>
        <w:t xml:space="preserve"> oder Lavendel machen sich richtig gut in </w:t>
      </w:r>
      <w:proofErr w:type="spellStart"/>
      <w:r>
        <w:rPr>
          <w:sz w:val="22"/>
          <w:szCs w:val="22"/>
        </w:rPr>
        <w:t>Toscana</w:t>
      </w:r>
      <w:proofErr w:type="spellEnd"/>
      <w:r>
        <w:rPr>
          <w:sz w:val="22"/>
          <w:szCs w:val="22"/>
        </w:rPr>
        <w:t xml:space="preserve"> und spiegeln den Zauber Italiens wider.</w:t>
      </w:r>
    </w:p>
    <w:p w14:paraId="2486DC73" w14:textId="77777777" w:rsidR="00BA4311" w:rsidRDefault="00BA4311" w:rsidP="00BA4311">
      <w:pPr>
        <w:spacing w:line="360" w:lineRule="auto"/>
        <w:jc w:val="both"/>
        <w:rPr>
          <w:sz w:val="22"/>
          <w:szCs w:val="22"/>
        </w:rPr>
      </w:pPr>
    </w:p>
    <w:p w14:paraId="26BB3DAE" w14:textId="6E625DD0" w:rsidR="00DC29DA" w:rsidRPr="00E57EFC" w:rsidRDefault="0063202D" w:rsidP="00DC29D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Handwerkliches</w:t>
      </w:r>
      <w:r w:rsidR="00BA4311">
        <w:rPr>
          <w:sz w:val="22"/>
          <w:szCs w:val="22"/>
        </w:rPr>
        <w:t xml:space="preserve"> und alles was diese Wirkung besitzt, ist absolut angesagt und so treffen selbstgemachte Lavendel-Seifen auf </w:t>
      </w:r>
      <w:r w:rsidR="00534232">
        <w:rPr>
          <w:sz w:val="22"/>
          <w:szCs w:val="22"/>
        </w:rPr>
        <w:t>bis Detail</w:t>
      </w:r>
      <w:r w:rsidR="00BA4311">
        <w:rPr>
          <w:sz w:val="22"/>
          <w:szCs w:val="22"/>
        </w:rPr>
        <w:t xml:space="preserve"> ausgearbeitete Pflanzgefäße wie </w:t>
      </w:r>
      <w:proofErr w:type="spellStart"/>
      <w:r w:rsidR="00BA4311">
        <w:rPr>
          <w:sz w:val="22"/>
          <w:szCs w:val="22"/>
        </w:rPr>
        <w:t>Toscana</w:t>
      </w:r>
      <w:proofErr w:type="spellEnd"/>
      <w:r w:rsidR="00665F78">
        <w:rPr>
          <w:sz w:val="22"/>
          <w:szCs w:val="22"/>
        </w:rPr>
        <w:t xml:space="preserve">. </w:t>
      </w:r>
      <w:r w:rsidR="00BA4311">
        <w:rPr>
          <w:sz w:val="22"/>
          <w:szCs w:val="22"/>
        </w:rPr>
        <w:t xml:space="preserve">Der optisch hervorgehobene Rand veredelt die Übertöpfe und weckt die Assoziation „wie von Hand gemacht“ – ohne auf bewährte Scheurich-Qualität zu verzichten. Der italienische Terracotta-Look zieht 100 </w:t>
      </w:r>
      <w:r w:rsidR="00155C96">
        <w:rPr>
          <w:sz w:val="22"/>
          <w:szCs w:val="22"/>
        </w:rPr>
        <w:t>Prozent</w:t>
      </w:r>
      <w:r w:rsidR="00BA4311">
        <w:rPr>
          <w:sz w:val="22"/>
          <w:szCs w:val="22"/>
        </w:rPr>
        <w:t xml:space="preserve"> wasserdicht und damit ohne Untersetzer direkt in den Indoor-Bereich ein.</w:t>
      </w:r>
      <w:r w:rsidR="00155C96">
        <w:rPr>
          <w:sz w:val="22"/>
          <w:szCs w:val="22"/>
        </w:rPr>
        <w:t xml:space="preserve"> </w:t>
      </w:r>
      <w:proofErr w:type="spellStart"/>
      <w:r w:rsidR="00155C96">
        <w:rPr>
          <w:sz w:val="22"/>
          <w:szCs w:val="22"/>
        </w:rPr>
        <w:t>Benvenuto</w:t>
      </w:r>
      <w:proofErr w:type="spellEnd"/>
      <w:r w:rsidR="00155C96">
        <w:rPr>
          <w:sz w:val="22"/>
          <w:szCs w:val="22"/>
        </w:rPr>
        <w:t xml:space="preserve"> a </w:t>
      </w:r>
      <w:proofErr w:type="spellStart"/>
      <w:r w:rsidR="00155C96">
        <w:rPr>
          <w:sz w:val="22"/>
          <w:szCs w:val="22"/>
        </w:rPr>
        <w:t>casa</w:t>
      </w:r>
      <w:proofErr w:type="spellEnd"/>
      <w:r w:rsidR="00155C96">
        <w:rPr>
          <w:sz w:val="22"/>
          <w:szCs w:val="22"/>
        </w:rPr>
        <w:t>!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155C96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155C96">
        <w:tc>
          <w:tcPr>
            <w:tcW w:w="4463" w:type="dxa"/>
          </w:tcPr>
          <w:p w14:paraId="5D0D9E75" w14:textId="16E5EFA9" w:rsidR="00DC29DA" w:rsidRPr="00E57EFC" w:rsidRDefault="00155C96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12, 14, 16 und 19 cm</w:t>
            </w:r>
          </w:p>
        </w:tc>
        <w:tc>
          <w:tcPr>
            <w:tcW w:w="4463" w:type="dxa"/>
          </w:tcPr>
          <w:p w14:paraId="6E84CA24" w14:textId="4C58F165" w:rsidR="00DC29DA" w:rsidRPr="00E57EFC" w:rsidRDefault="00155C96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63202D">
              <w:rPr>
                <w:sz w:val="18"/>
                <w:szCs w:val="18"/>
              </w:rPr>
              <w:t>5,80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54B91647" w:rsidR="00DC29DA" w:rsidRDefault="00DC29DA" w:rsidP="00DC29DA"/>
    <w:p w14:paraId="5B989136" w14:textId="0707A248" w:rsidR="000902BA" w:rsidRDefault="000902BA" w:rsidP="00DC29DA"/>
    <w:p w14:paraId="4AE95994" w14:textId="751E7028" w:rsidR="000902BA" w:rsidRDefault="000902BA" w:rsidP="00DC29DA"/>
    <w:p w14:paraId="2BC1B63A" w14:textId="4178A71C" w:rsidR="000902BA" w:rsidRDefault="000902BA" w:rsidP="00DC29DA"/>
    <w:p w14:paraId="4CAFC76B" w14:textId="77777777" w:rsidR="000902BA" w:rsidRDefault="000902BA" w:rsidP="00DC29DA"/>
    <w:p w14:paraId="31FE9213" w14:textId="6A57C310" w:rsidR="00DC29DA" w:rsidRDefault="00DC29DA" w:rsidP="00DC29DA"/>
    <w:p w14:paraId="43E32AF5" w14:textId="7CF3D34A" w:rsidR="000902BA" w:rsidRDefault="000902BA" w:rsidP="00DC29DA"/>
    <w:p w14:paraId="30FDB95E" w14:textId="10BD0BD1" w:rsidR="000902BA" w:rsidRDefault="000902BA" w:rsidP="00DC29DA"/>
    <w:p w14:paraId="3F7AFB09" w14:textId="6BFD6541" w:rsidR="000902BA" w:rsidRDefault="000902BA" w:rsidP="00DC29DA"/>
    <w:p w14:paraId="73225869" w14:textId="07A6A045" w:rsidR="000902BA" w:rsidRDefault="000902BA" w:rsidP="00DC29DA"/>
    <w:p w14:paraId="1E5F2EBE" w14:textId="4490E0ED" w:rsidR="000902BA" w:rsidRDefault="000902BA" w:rsidP="00DC29DA"/>
    <w:p w14:paraId="0511BCE4" w14:textId="148833AC" w:rsidR="000902BA" w:rsidRDefault="000902BA" w:rsidP="00DC29DA"/>
    <w:p w14:paraId="483313D8" w14:textId="77777777" w:rsidR="000902BA" w:rsidRDefault="000902BA" w:rsidP="00DC29DA"/>
    <w:p w14:paraId="0E36C1D7" w14:textId="77777777" w:rsidR="00DC29DA" w:rsidRDefault="00DC29DA" w:rsidP="00DC29DA"/>
    <w:p w14:paraId="65B70DE6" w14:textId="171D02CE" w:rsidR="00DC29DA" w:rsidRDefault="00DC29DA" w:rsidP="00DC29DA"/>
    <w:p w14:paraId="2D675A4C" w14:textId="77777777" w:rsidR="00CF7BA0" w:rsidRDefault="00CF7BA0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  <w:bookmarkStart w:id="0" w:name="_GoBack"/>
      <w:bookmarkEnd w:id="0"/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0902BA"/>
    <w:rsid w:val="00125EB5"/>
    <w:rsid w:val="00155C96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24EA6"/>
    <w:rsid w:val="00534232"/>
    <w:rsid w:val="005605C1"/>
    <w:rsid w:val="005A6173"/>
    <w:rsid w:val="005F7294"/>
    <w:rsid w:val="00603B2C"/>
    <w:rsid w:val="0063202D"/>
    <w:rsid w:val="00665F78"/>
    <w:rsid w:val="006B6BED"/>
    <w:rsid w:val="007C3DF8"/>
    <w:rsid w:val="00845488"/>
    <w:rsid w:val="008529B0"/>
    <w:rsid w:val="00872642"/>
    <w:rsid w:val="00A31745"/>
    <w:rsid w:val="00B778F4"/>
    <w:rsid w:val="00BA4311"/>
    <w:rsid w:val="00BB1F54"/>
    <w:rsid w:val="00CF7BA0"/>
    <w:rsid w:val="00DC29DA"/>
    <w:rsid w:val="00DC57AF"/>
    <w:rsid w:val="00DE7B22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8</cp:revision>
  <cp:lastPrinted>2023-05-10T09:31:00Z</cp:lastPrinted>
  <dcterms:created xsi:type="dcterms:W3CDTF">2023-05-10T06:37:00Z</dcterms:created>
  <dcterms:modified xsi:type="dcterms:W3CDTF">2023-05-11T07:29:00Z</dcterms:modified>
</cp:coreProperties>
</file>