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4F596" w14:textId="235DC441" w:rsidR="00DC29DA" w:rsidRDefault="00C53308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Glanzvoller Auftritt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49B19E45" w:rsidR="00DC29DA" w:rsidRDefault="00C53308" w:rsidP="00DC29DA">
      <w:pPr>
        <w:pStyle w:val="berschrift2"/>
        <w:rPr>
          <w:b/>
        </w:rPr>
      </w:pPr>
      <w:r>
        <w:rPr>
          <w:b/>
        </w:rPr>
        <w:t>Orchideengefäße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2B48B9EA" w14:textId="72A062E2" w:rsidR="00C53308" w:rsidRDefault="00C53308" w:rsidP="00C53308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5C2842A" wp14:editId="0DACA103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747600"/>
            <wp:effectExtent l="0" t="0" r="0" b="5715"/>
            <wp:wrapTight wrapText="bothSides">
              <wp:wrapPolygon edited="0">
                <wp:start x="0" y="0"/>
                <wp:lineTo x="0" y="21523"/>
                <wp:lineTo x="21393" y="21523"/>
                <wp:lineTo x="2139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urich_0667_15_GlassTaupe_Lychee_HF_w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4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sz w:val="22"/>
          <w:szCs w:val="22"/>
        </w:rPr>
        <w:t xml:space="preserve">Orchideen sind treue Begleiterinnen! Scheurich würdigt diesen zeitlosen Charakter mit neuen </w:t>
      </w:r>
      <w:r w:rsidRPr="0058609E">
        <w:rPr>
          <w:rFonts w:cs="Arial"/>
          <w:sz w:val="22"/>
          <w:szCs w:val="22"/>
        </w:rPr>
        <w:t>Orchideengefäße</w:t>
      </w:r>
      <w:r>
        <w:rPr>
          <w:rFonts w:cs="Arial"/>
          <w:sz w:val="22"/>
          <w:szCs w:val="22"/>
        </w:rPr>
        <w:t>n</w:t>
      </w:r>
      <w:r w:rsidRPr="0058609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in den Farben Lychee und Glass Taupe aus der Serie </w:t>
      </w:r>
      <w:proofErr w:type="spellStart"/>
      <w:r>
        <w:rPr>
          <w:rFonts w:cs="Arial"/>
          <w:sz w:val="22"/>
          <w:szCs w:val="22"/>
        </w:rPr>
        <w:t>Corteza</w:t>
      </w:r>
      <w:proofErr w:type="spellEnd"/>
      <w:r>
        <w:rPr>
          <w:rFonts w:cs="Arial"/>
          <w:sz w:val="22"/>
          <w:szCs w:val="22"/>
        </w:rPr>
        <w:t>. Stilvoll ergänzen Trendsetter damit das moderne Wohnambiente rund um natürliche Materialien wie Leinen, Filz und Holz</w:t>
      </w:r>
      <w:r>
        <w:rPr>
          <w:rFonts w:cs="Arial"/>
          <w:sz w:val="22"/>
          <w:szCs w:val="22"/>
        </w:rPr>
        <w:t>.</w:t>
      </w:r>
    </w:p>
    <w:p w14:paraId="20110CAB" w14:textId="77777777" w:rsidR="00C53308" w:rsidRDefault="00C53308" w:rsidP="00C53308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p w14:paraId="491FBA9C" w14:textId="0DFE73F6" w:rsidR="00C53308" w:rsidRDefault="00C53308" w:rsidP="00C53308">
      <w:pPr>
        <w:spacing w:line="360" w:lineRule="auto"/>
        <w:jc w:val="both"/>
        <w:rPr>
          <w:rFonts w:cs="Arial"/>
          <w:sz w:val="22"/>
          <w:szCs w:val="22"/>
        </w:rPr>
      </w:pPr>
      <w:r w:rsidRPr="006223E9">
        <w:rPr>
          <w:rFonts w:cs="Arial"/>
          <w:sz w:val="22"/>
          <w:szCs w:val="22"/>
        </w:rPr>
        <w:t xml:space="preserve">Die an einen groben Leinenstoff erinnernde Struktur </w:t>
      </w:r>
      <w:r>
        <w:rPr>
          <w:rFonts w:cs="Arial"/>
          <w:sz w:val="22"/>
          <w:szCs w:val="22"/>
        </w:rPr>
        <w:t xml:space="preserve">von </w:t>
      </w:r>
      <w:proofErr w:type="spellStart"/>
      <w:r>
        <w:rPr>
          <w:rFonts w:cs="Arial"/>
          <w:sz w:val="22"/>
          <w:szCs w:val="22"/>
        </w:rPr>
        <w:t>Corteza</w:t>
      </w:r>
      <w:proofErr w:type="spellEnd"/>
      <w:r>
        <w:rPr>
          <w:rFonts w:cs="Arial"/>
          <w:sz w:val="22"/>
          <w:szCs w:val="22"/>
        </w:rPr>
        <w:t xml:space="preserve"> fügt sich elegant in das Gesamtbild ein, </w:t>
      </w:r>
      <w:r w:rsidRPr="006223E9">
        <w:rPr>
          <w:rFonts w:cs="Arial"/>
          <w:sz w:val="22"/>
          <w:szCs w:val="22"/>
        </w:rPr>
        <w:t>während die Vertiefungen e</w:t>
      </w:r>
      <w:r>
        <w:rPr>
          <w:rFonts w:cs="Arial"/>
          <w:sz w:val="22"/>
          <w:szCs w:val="22"/>
        </w:rPr>
        <w:t>inen changierenden Look zaubern und Schmetterlingsorchideen (</w:t>
      </w:r>
      <w:r w:rsidRPr="00D0333F">
        <w:rPr>
          <w:rFonts w:cs="Arial"/>
          <w:sz w:val="22"/>
          <w:szCs w:val="22"/>
        </w:rPr>
        <w:t xml:space="preserve">Phalaenopsis </w:t>
      </w:r>
      <w:proofErr w:type="spellStart"/>
      <w:r w:rsidRPr="00D0333F">
        <w:rPr>
          <w:rFonts w:cs="Arial"/>
          <w:sz w:val="22"/>
          <w:szCs w:val="22"/>
        </w:rPr>
        <w:t>aladdin</w:t>
      </w:r>
      <w:proofErr w:type="spellEnd"/>
      <w:r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oder eine </w:t>
      </w:r>
      <w:proofErr w:type="spellStart"/>
      <w:r>
        <w:rPr>
          <w:rFonts w:cs="Arial"/>
          <w:sz w:val="22"/>
          <w:szCs w:val="22"/>
        </w:rPr>
        <w:t>Zygopetalum</w:t>
      </w:r>
      <w:proofErr w:type="spellEnd"/>
      <w:r>
        <w:rPr>
          <w:rFonts w:cs="Arial"/>
          <w:sz w:val="22"/>
          <w:szCs w:val="22"/>
        </w:rPr>
        <w:t>-Orchidee</w:t>
      </w:r>
      <w:r>
        <w:rPr>
          <w:rFonts w:cs="Arial"/>
          <w:sz w:val="22"/>
          <w:szCs w:val="22"/>
        </w:rPr>
        <w:t xml:space="preserve"> zum Highlight im Raum machen. In Kombination mit den </w:t>
      </w:r>
      <w:r>
        <w:rPr>
          <w:rFonts w:cs="Arial"/>
          <w:sz w:val="22"/>
          <w:szCs w:val="22"/>
        </w:rPr>
        <w:t>Farben</w:t>
      </w:r>
      <w:r>
        <w:rPr>
          <w:rFonts w:cs="Arial"/>
          <w:sz w:val="22"/>
          <w:szCs w:val="22"/>
        </w:rPr>
        <w:t xml:space="preserve"> Lychee und Glass Taupe wirkt der Übergang vom Gefäß zur filigranen Orchidee wie weichgezeichnet. Im schönen Kontrast dazu steht die dickwandig-handwerkliche Machart von </w:t>
      </w:r>
      <w:proofErr w:type="spellStart"/>
      <w:r>
        <w:rPr>
          <w:rFonts w:cs="Arial"/>
          <w:sz w:val="22"/>
          <w:szCs w:val="22"/>
        </w:rPr>
        <w:t>Corteza</w:t>
      </w:r>
      <w:proofErr w:type="spellEnd"/>
      <w:r>
        <w:rPr>
          <w:rFonts w:cs="Arial"/>
          <w:sz w:val="22"/>
          <w:szCs w:val="22"/>
        </w:rPr>
        <w:t>.</w:t>
      </w:r>
    </w:p>
    <w:p w14:paraId="6146DF3E" w14:textId="77777777" w:rsidR="00C53308" w:rsidRDefault="00C53308" w:rsidP="00C53308">
      <w:pPr>
        <w:spacing w:line="360" w:lineRule="auto"/>
        <w:jc w:val="both"/>
        <w:rPr>
          <w:rFonts w:cs="Arial"/>
          <w:sz w:val="22"/>
          <w:szCs w:val="22"/>
        </w:rPr>
      </w:pPr>
    </w:p>
    <w:p w14:paraId="16DC6C52" w14:textId="00943301" w:rsidR="0011268C" w:rsidRDefault="00C53308" w:rsidP="00C53308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Nicht nur äußerlich </w:t>
      </w:r>
      <w:r w:rsidRPr="00BF0711">
        <w:rPr>
          <w:rFonts w:cs="Arial"/>
          <w:sz w:val="22"/>
          <w:szCs w:val="22"/>
        </w:rPr>
        <w:t>passen</w:t>
      </w:r>
      <w:r>
        <w:rPr>
          <w:rFonts w:cs="Arial"/>
          <w:sz w:val="22"/>
          <w:szCs w:val="22"/>
        </w:rPr>
        <w:t xml:space="preserve"> die </w:t>
      </w:r>
      <w:r>
        <w:rPr>
          <w:rFonts w:cs="Arial"/>
          <w:sz w:val="22"/>
          <w:szCs w:val="22"/>
        </w:rPr>
        <w:t>Orchideengefäße</w:t>
      </w:r>
      <w:r>
        <w:rPr>
          <w:rFonts w:cs="Arial"/>
          <w:sz w:val="22"/>
          <w:szCs w:val="22"/>
        </w:rPr>
        <w:t xml:space="preserve"> perfekt zu</w:t>
      </w:r>
      <w:r>
        <w:rPr>
          <w:rFonts w:cs="Arial"/>
          <w:sz w:val="22"/>
          <w:szCs w:val="22"/>
        </w:rPr>
        <w:t xml:space="preserve"> den floralen Wundern der Natur</w:t>
      </w:r>
      <w:r w:rsidR="00E5324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Pr="003822B5">
        <w:rPr>
          <w:rFonts w:cs="Arial"/>
          <w:sz w:val="22"/>
          <w:szCs w:val="22"/>
        </w:rPr>
        <w:t xml:space="preserve">Die </w:t>
      </w:r>
      <w:r>
        <w:rPr>
          <w:rFonts w:cs="Arial"/>
          <w:sz w:val="22"/>
          <w:szCs w:val="22"/>
        </w:rPr>
        <w:t xml:space="preserve">Übertöpfe </w:t>
      </w:r>
      <w:r w:rsidR="0011268C">
        <w:rPr>
          <w:rFonts w:cs="Arial"/>
          <w:sz w:val="22"/>
          <w:szCs w:val="22"/>
        </w:rPr>
        <w:t xml:space="preserve">sind </w:t>
      </w:r>
      <w:r w:rsidRPr="003822B5">
        <w:rPr>
          <w:rFonts w:cs="Arial"/>
          <w:sz w:val="22"/>
          <w:szCs w:val="22"/>
        </w:rPr>
        <w:t xml:space="preserve">so </w:t>
      </w:r>
      <w:r>
        <w:rPr>
          <w:rFonts w:cs="Arial"/>
          <w:sz w:val="22"/>
          <w:szCs w:val="22"/>
        </w:rPr>
        <w:t>gestaltet</w:t>
      </w:r>
      <w:r w:rsidRPr="003822B5">
        <w:rPr>
          <w:rFonts w:cs="Arial"/>
          <w:sz w:val="22"/>
          <w:szCs w:val="22"/>
        </w:rPr>
        <w:t xml:space="preserve">, dass </w:t>
      </w:r>
      <w:r>
        <w:rPr>
          <w:rFonts w:cs="Arial"/>
          <w:sz w:val="22"/>
          <w:szCs w:val="22"/>
        </w:rPr>
        <w:t>die W</w:t>
      </w:r>
      <w:r w:rsidRPr="003822B5">
        <w:rPr>
          <w:rFonts w:cs="Arial"/>
          <w:sz w:val="22"/>
          <w:szCs w:val="22"/>
        </w:rPr>
        <w:t xml:space="preserve">urzeln </w:t>
      </w:r>
      <w:r>
        <w:rPr>
          <w:rFonts w:cs="Arial"/>
          <w:sz w:val="22"/>
          <w:szCs w:val="22"/>
        </w:rPr>
        <w:t>nicht</w:t>
      </w:r>
      <w:r w:rsidRPr="003822B5">
        <w:rPr>
          <w:rFonts w:cs="Arial"/>
          <w:sz w:val="22"/>
          <w:szCs w:val="22"/>
        </w:rPr>
        <w:t xml:space="preserve"> mit überflüssigem</w:t>
      </w:r>
      <w:r>
        <w:rPr>
          <w:rFonts w:cs="Arial"/>
          <w:sz w:val="22"/>
          <w:szCs w:val="22"/>
        </w:rPr>
        <w:t xml:space="preserve"> Gießwasser in Berührung kommen</w:t>
      </w:r>
      <w:r w:rsidR="00E24F2B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Weiches Wasser – wie zum Beispiel Regenwasser in wohldosierten Mengen </w:t>
      </w:r>
      <w:r w:rsidR="00E5324C">
        <w:rPr>
          <w:rFonts w:cs="Arial"/>
          <w:sz w:val="22"/>
          <w:szCs w:val="22"/>
        </w:rPr>
        <w:t xml:space="preserve">– ist </w:t>
      </w:r>
      <w:r>
        <w:rPr>
          <w:rFonts w:cs="Arial"/>
          <w:sz w:val="22"/>
          <w:szCs w:val="22"/>
        </w:rPr>
        <w:t>als Pflege optimal.</w:t>
      </w:r>
    </w:p>
    <w:p w14:paraId="64C72BE1" w14:textId="77777777" w:rsidR="00E5324C" w:rsidRDefault="00E5324C" w:rsidP="00C53308">
      <w:pPr>
        <w:spacing w:line="360" w:lineRule="auto"/>
        <w:jc w:val="both"/>
        <w:rPr>
          <w:rFonts w:cs="Arial"/>
          <w:sz w:val="22"/>
          <w:szCs w:val="22"/>
        </w:rPr>
      </w:pPr>
    </w:p>
    <w:p w14:paraId="76EF2EED" w14:textId="682E34FB" w:rsidR="00C53308" w:rsidRDefault="00E5324C" w:rsidP="00C5330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Tipp: </w:t>
      </w:r>
      <w:r w:rsidR="00C53308">
        <w:rPr>
          <w:sz w:val="22"/>
          <w:szCs w:val="22"/>
        </w:rPr>
        <w:t xml:space="preserve">Orchideenstäbe </w:t>
      </w:r>
      <w:r>
        <w:rPr>
          <w:sz w:val="22"/>
          <w:szCs w:val="22"/>
        </w:rPr>
        <w:t xml:space="preserve">und Orchideen-Clips </w:t>
      </w:r>
      <w:r w:rsidR="00C53308">
        <w:rPr>
          <w:sz w:val="22"/>
          <w:szCs w:val="22"/>
        </w:rPr>
        <w:t>verhindern das Abknicken der im Laufe der Zeit schwerer werdenden Blütenrispen.</w:t>
      </w:r>
      <w:r w:rsidR="00C53308">
        <w:rPr>
          <w:rFonts w:cs="Arial"/>
          <w:sz w:val="22"/>
          <w:szCs w:val="22"/>
        </w:rPr>
        <w:t xml:space="preserve"> Unter den richtigen Bedingungen erfreut die ausdrucksstarke Blütenpracht dann bis zu zwei</w:t>
      </w:r>
      <w:r>
        <w:rPr>
          <w:rFonts w:cs="Arial"/>
          <w:sz w:val="22"/>
          <w:szCs w:val="22"/>
        </w:rPr>
        <w:t>m</w:t>
      </w:r>
      <w:r w:rsidR="00C53308">
        <w:rPr>
          <w:rFonts w:cs="Arial"/>
          <w:sz w:val="22"/>
          <w:szCs w:val="22"/>
        </w:rPr>
        <w:t>al im Jahr.</w:t>
      </w:r>
    </w:p>
    <w:p w14:paraId="50E83F65" w14:textId="77777777" w:rsidR="00C53308" w:rsidRDefault="00C53308" w:rsidP="00C53308">
      <w:pPr>
        <w:spacing w:line="360" w:lineRule="auto"/>
        <w:jc w:val="both"/>
        <w:rPr>
          <w:sz w:val="22"/>
          <w:szCs w:val="22"/>
        </w:rPr>
      </w:pPr>
    </w:p>
    <w:p w14:paraId="78D4E4EC" w14:textId="132C9FE5" w:rsidR="00C53308" w:rsidRDefault="00E5324C" w:rsidP="00C53308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Pflanzenfans</w:t>
      </w:r>
      <w:r w:rsidR="00C53308" w:rsidRPr="00BF0711">
        <w:rPr>
          <w:rFonts w:cs="Arial"/>
          <w:sz w:val="22"/>
          <w:szCs w:val="22"/>
        </w:rPr>
        <w:t xml:space="preserve"> </w:t>
      </w:r>
      <w:r w:rsidR="00C53308">
        <w:rPr>
          <w:rFonts w:cs="Arial"/>
          <w:sz w:val="22"/>
          <w:szCs w:val="22"/>
        </w:rPr>
        <w:t>ergänzen die Neuheiten mit den Orchideengefäße</w:t>
      </w:r>
      <w:r w:rsidR="0011268C">
        <w:rPr>
          <w:rFonts w:cs="Arial"/>
          <w:sz w:val="22"/>
          <w:szCs w:val="22"/>
        </w:rPr>
        <w:t>n</w:t>
      </w:r>
      <w:r w:rsidR="00C53308">
        <w:rPr>
          <w:rFonts w:cs="Arial"/>
          <w:sz w:val="22"/>
          <w:szCs w:val="22"/>
        </w:rPr>
        <w:t xml:space="preserve"> in den Farben </w:t>
      </w:r>
      <w:proofErr w:type="spellStart"/>
      <w:r w:rsidR="00C53308">
        <w:rPr>
          <w:rFonts w:cs="Arial"/>
          <w:sz w:val="22"/>
          <w:szCs w:val="22"/>
        </w:rPr>
        <w:t>Vainilla</w:t>
      </w:r>
      <w:proofErr w:type="spellEnd"/>
      <w:r w:rsidR="00C53308">
        <w:rPr>
          <w:rFonts w:cs="Arial"/>
          <w:sz w:val="22"/>
          <w:szCs w:val="22"/>
        </w:rPr>
        <w:t xml:space="preserve">, </w:t>
      </w:r>
      <w:proofErr w:type="spellStart"/>
      <w:r w:rsidR="00C53308">
        <w:rPr>
          <w:rFonts w:cs="Arial"/>
          <w:sz w:val="22"/>
          <w:szCs w:val="22"/>
        </w:rPr>
        <w:t>Menta</w:t>
      </w:r>
      <w:proofErr w:type="spellEnd"/>
      <w:r w:rsidR="00C53308">
        <w:rPr>
          <w:rFonts w:cs="Arial"/>
          <w:sz w:val="22"/>
          <w:szCs w:val="22"/>
        </w:rPr>
        <w:t xml:space="preserve">, </w:t>
      </w:r>
      <w:proofErr w:type="spellStart"/>
      <w:r w:rsidR="00C53308">
        <w:rPr>
          <w:rFonts w:cs="Arial"/>
          <w:sz w:val="22"/>
          <w:szCs w:val="22"/>
        </w:rPr>
        <w:t>Pimienta</w:t>
      </w:r>
      <w:proofErr w:type="spellEnd"/>
      <w:r w:rsidR="00C53308">
        <w:rPr>
          <w:rFonts w:cs="Arial"/>
          <w:sz w:val="22"/>
          <w:szCs w:val="22"/>
        </w:rPr>
        <w:t xml:space="preserve"> und Alaska oder Übert</w:t>
      </w:r>
      <w:r>
        <w:rPr>
          <w:rFonts w:cs="Arial"/>
          <w:sz w:val="22"/>
          <w:szCs w:val="22"/>
        </w:rPr>
        <w:t>ö</w:t>
      </w:r>
      <w:r w:rsidR="00C53308">
        <w:rPr>
          <w:rFonts w:cs="Arial"/>
          <w:sz w:val="22"/>
          <w:szCs w:val="22"/>
        </w:rPr>
        <w:t>pfen</w:t>
      </w:r>
      <w:r w:rsidR="0011268C">
        <w:rPr>
          <w:rFonts w:cs="Arial"/>
          <w:sz w:val="22"/>
          <w:szCs w:val="22"/>
        </w:rPr>
        <w:t xml:space="preserve"> und Schalen</w:t>
      </w:r>
      <w:r w:rsidR="00C53308">
        <w:rPr>
          <w:rFonts w:cs="Arial"/>
          <w:sz w:val="22"/>
          <w:szCs w:val="22"/>
        </w:rPr>
        <w:t xml:space="preserve"> aus der Serie </w:t>
      </w:r>
      <w:proofErr w:type="spellStart"/>
      <w:r w:rsidR="00C53308">
        <w:rPr>
          <w:rFonts w:cs="Arial"/>
          <w:sz w:val="22"/>
          <w:szCs w:val="22"/>
        </w:rPr>
        <w:t>Corteza</w:t>
      </w:r>
      <w:proofErr w:type="spellEnd"/>
      <w:r w:rsidR="00C53308">
        <w:rPr>
          <w:rFonts w:cs="Arial"/>
          <w:sz w:val="22"/>
          <w:szCs w:val="22"/>
        </w:rPr>
        <w:t xml:space="preserve">. Auch die Orchideengefäße selbst </w:t>
      </w:r>
      <w:r w:rsidR="0011268C">
        <w:rPr>
          <w:rFonts w:cs="Arial"/>
          <w:sz w:val="22"/>
          <w:szCs w:val="22"/>
        </w:rPr>
        <w:t>schaffen</w:t>
      </w:r>
      <w:r w:rsidR="00C53308">
        <w:rPr>
          <w:rFonts w:cs="Arial"/>
          <w:sz w:val="22"/>
          <w:szCs w:val="22"/>
        </w:rPr>
        <w:t xml:space="preserve"> mit anderen Pflanzen wie </w:t>
      </w:r>
      <w:r w:rsidR="0011268C">
        <w:rPr>
          <w:rFonts w:cs="Arial"/>
          <w:sz w:val="22"/>
          <w:szCs w:val="22"/>
        </w:rPr>
        <w:t>einer Blattbegonie (</w:t>
      </w:r>
      <w:proofErr w:type="spellStart"/>
      <w:r w:rsidR="0011268C">
        <w:rPr>
          <w:rFonts w:cs="Arial"/>
          <w:sz w:val="22"/>
          <w:szCs w:val="22"/>
        </w:rPr>
        <w:t>Begonia</w:t>
      </w:r>
      <w:proofErr w:type="spellEnd"/>
      <w:r w:rsidR="0011268C">
        <w:rPr>
          <w:rFonts w:cs="Arial"/>
          <w:sz w:val="22"/>
          <w:szCs w:val="22"/>
        </w:rPr>
        <w:t xml:space="preserve"> </w:t>
      </w:r>
      <w:proofErr w:type="spellStart"/>
      <w:r w:rsidR="00E9709F">
        <w:rPr>
          <w:rFonts w:cs="Arial"/>
          <w:sz w:val="22"/>
          <w:szCs w:val="22"/>
        </w:rPr>
        <w:t>B</w:t>
      </w:r>
      <w:r w:rsidR="0011268C" w:rsidRPr="00574A8E">
        <w:rPr>
          <w:rFonts w:cs="Arial"/>
          <w:sz w:val="22"/>
          <w:szCs w:val="22"/>
        </w:rPr>
        <w:t>eleaf</w:t>
      </w:r>
      <w:proofErr w:type="spellEnd"/>
      <w:r w:rsidR="0011268C">
        <w:rPr>
          <w:rFonts w:cs="Arial"/>
          <w:sz w:val="22"/>
          <w:szCs w:val="22"/>
        </w:rPr>
        <w:t xml:space="preserve">) </w:t>
      </w:r>
      <w:r w:rsidR="0011268C">
        <w:rPr>
          <w:rFonts w:cs="Arial"/>
          <w:sz w:val="22"/>
          <w:szCs w:val="22"/>
        </w:rPr>
        <w:t xml:space="preserve">oder </w:t>
      </w:r>
      <w:r w:rsidR="0011268C">
        <w:rPr>
          <w:rFonts w:cs="Arial"/>
          <w:sz w:val="22"/>
          <w:szCs w:val="22"/>
        </w:rPr>
        <w:t xml:space="preserve">einem </w:t>
      </w:r>
      <w:r w:rsidR="00C53308">
        <w:rPr>
          <w:rFonts w:cs="Arial"/>
          <w:sz w:val="22"/>
          <w:szCs w:val="22"/>
        </w:rPr>
        <w:t>Sichelfarn (</w:t>
      </w:r>
      <w:proofErr w:type="spellStart"/>
      <w:r w:rsidR="00C53308">
        <w:rPr>
          <w:rFonts w:cs="Arial"/>
          <w:sz w:val="22"/>
          <w:szCs w:val="22"/>
        </w:rPr>
        <w:t>Cyrtomium</w:t>
      </w:r>
      <w:proofErr w:type="spellEnd"/>
      <w:r w:rsidR="00C53308">
        <w:rPr>
          <w:rFonts w:cs="Arial"/>
          <w:sz w:val="22"/>
          <w:szCs w:val="22"/>
        </w:rPr>
        <w:t xml:space="preserve"> </w:t>
      </w:r>
      <w:proofErr w:type="spellStart"/>
      <w:r w:rsidR="00C53308">
        <w:rPr>
          <w:rFonts w:cs="Arial"/>
          <w:sz w:val="22"/>
          <w:szCs w:val="22"/>
        </w:rPr>
        <w:t>falcatum</w:t>
      </w:r>
      <w:proofErr w:type="spellEnd"/>
      <w:r w:rsidR="00C53308">
        <w:rPr>
          <w:rFonts w:cs="Arial"/>
          <w:sz w:val="22"/>
          <w:szCs w:val="22"/>
        </w:rPr>
        <w:t>) ein wunderschönes Arrangement.</w:t>
      </w:r>
    </w:p>
    <w:p w14:paraId="1A5F2CC5" w14:textId="77777777" w:rsidR="00C53308" w:rsidRDefault="00C53308" w:rsidP="00C53308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</w:p>
    <w:p w14:paraId="50453EEF" w14:textId="19CD36AD" w:rsidR="00C53308" w:rsidRDefault="00C53308" w:rsidP="00C53308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Corteza</w:t>
      </w:r>
      <w:proofErr w:type="spellEnd"/>
      <w:r>
        <w:rPr>
          <w:rFonts w:cs="Arial"/>
          <w:sz w:val="22"/>
          <w:szCs w:val="22"/>
        </w:rPr>
        <w:t xml:space="preserve"> ist Made in Germany und 100</w:t>
      </w:r>
      <w:r>
        <w:rPr>
          <w:rFonts w:cs="Arial"/>
          <w:sz w:val="22"/>
          <w:szCs w:val="22"/>
        </w:rPr>
        <w:t xml:space="preserve"> Prozent</w:t>
      </w:r>
      <w:r>
        <w:rPr>
          <w:rFonts w:cs="Arial"/>
          <w:sz w:val="22"/>
          <w:szCs w:val="22"/>
        </w:rPr>
        <w:t xml:space="preserve"> wasser</w:t>
      </w:r>
      <w:r>
        <w:rPr>
          <w:rFonts w:cs="Arial"/>
          <w:sz w:val="22"/>
          <w:szCs w:val="22"/>
        </w:rPr>
        <w:t>dicht</w:t>
      </w:r>
      <w:r>
        <w:rPr>
          <w:rFonts w:cs="Arial"/>
          <w:sz w:val="22"/>
          <w:szCs w:val="22"/>
        </w:rPr>
        <w:t>.</w:t>
      </w:r>
    </w:p>
    <w:p w14:paraId="783A0E2E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C53308">
        <w:tc>
          <w:tcPr>
            <w:tcW w:w="4463" w:type="dxa"/>
          </w:tcPr>
          <w:p w14:paraId="663EEFF9" w14:textId="362476D0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Größe:</w:t>
            </w:r>
          </w:p>
        </w:tc>
        <w:tc>
          <w:tcPr>
            <w:tcW w:w="4463" w:type="dxa"/>
          </w:tcPr>
          <w:p w14:paraId="178907A4" w14:textId="7B93ACB5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Preisempfehlung:</w:t>
            </w:r>
          </w:p>
        </w:tc>
      </w:tr>
      <w:tr w:rsidR="00DC29DA" w:rsidRPr="00E57EFC" w14:paraId="774BA689" w14:textId="77777777" w:rsidTr="00C53308">
        <w:tc>
          <w:tcPr>
            <w:tcW w:w="4463" w:type="dxa"/>
          </w:tcPr>
          <w:p w14:paraId="5D0D9E75" w14:textId="065EB7E9" w:rsidR="00DC29DA" w:rsidRPr="00E57EFC" w:rsidRDefault="00C53308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Orchideengefäß: 15 cm</w:t>
            </w:r>
          </w:p>
        </w:tc>
        <w:tc>
          <w:tcPr>
            <w:tcW w:w="4463" w:type="dxa"/>
          </w:tcPr>
          <w:p w14:paraId="6E84CA24" w14:textId="25D243E5" w:rsidR="00DC29DA" w:rsidRPr="00E57EFC" w:rsidRDefault="00E9709F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C53308">
              <w:rPr>
                <w:sz w:val="18"/>
                <w:szCs w:val="18"/>
              </w:rPr>
              <w:t>€ 5,99</w:t>
            </w:r>
          </w:p>
        </w:tc>
      </w:tr>
      <w:tr w:rsidR="00E9709F" w:rsidRPr="00E57EFC" w14:paraId="34A9D973" w14:textId="77777777" w:rsidTr="00C53308">
        <w:tc>
          <w:tcPr>
            <w:tcW w:w="4463" w:type="dxa"/>
          </w:tcPr>
          <w:p w14:paraId="5B573E58" w14:textId="22E4137C" w:rsidR="00E9709F" w:rsidRDefault="00E9709F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Orchideenstab </w:t>
            </w:r>
          </w:p>
        </w:tc>
        <w:tc>
          <w:tcPr>
            <w:tcW w:w="4463" w:type="dxa"/>
          </w:tcPr>
          <w:p w14:paraId="3CFF9953" w14:textId="56647903" w:rsidR="00E9709F" w:rsidRDefault="00E9709F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€ 1,79</w:t>
            </w:r>
          </w:p>
        </w:tc>
      </w:tr>
      <w:tr w:rsidR="00E9709F" w:rsidRPr="00E57EFC" w14:paraId="746709A1" w14:textId="77777777" w:rsidTr="00C53308">
        <w:tc>
          <w:tcPr>
            <w:tcW w:w="4463" w:type="dxa"/>
          </w:tcPr>
          <w:p w14:paraId="2865B539" w14:textId="056AFF3B" w:rsidR="00E9709F" w:rsidRDefault="00E9709F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Orchideen-Clip (2er Set)</w:t>
            </w:r>
          </w:p>
        </w:tc>
        <w:tc>
          <w:tcPr>
            <w:tcW w:w="4463" w:type="dxa"/>
          </w:tcPr>
          <w:p w14:paraId="60E60BFE" w14:textId="365EA027" w:rsidR="00E9709F" w:rsidRDefault="00E9709F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€ 1,29</w:t>
            </w:r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790EEE6E" w14:textId="77777777" w:rsidR="00DC29DA" w:rsidRPr="00C53308" w:rsidRDefault="00DC29DA" w:rsidP="00DC29DA">
      <w:pPr>
        <w:rPr>
          <w:lang w:val="en-GB"/>
        </w:rPr>
      </w:pPr>
    </w:p>
    <w:p w14:paraId="4CDDE799" w14:textId="77777777" w:rsidR="00DC29DA" w:rsidRPr="00C53308" w:rsidRDefault="00DC29DA" w:rsidP="00DC29DA">
      <w:pPr>
        <w:rPr>
          <w:lang w:val="en-GB"/>
        </w:rPr>
      </w:pPr>
    </w:p>
    <w:p w14:paraId="780AB950" w14:textId="77777777" w:rsidR="00DC29DA" w:rsidRPr="00C53308" w:rsidRDefault="00DC29DA" w:rsidP="00DC29DA">
      <w:pPr>
        <w:rPr>
          <w:lang w:val="en-GB"/>
        </w:rPr>
      </w:pPr>
    </w:p>
    <w:p w14:paraId="4E741F02" w14:textId="77777777" w:rsidR="00DC29DA" w:rsidRPr="00C53308" w:rsidRDefault="00DC29DA" w:rsidP="00DC29DA">
      <w:pPr>
        <w:rPr>
          <w:lang w:val="en-GB"/>
        </w:rPr>
      </w:pPr>
    </w:p>
    <w:p w14:paraId="31FE9213" w14:textId="77777777" w:rsidR="00DC29DA" w:rsidRPr="00C53308" w:rsidRDefault="00DC29DA" w:rsidP="00DC29DA">
      <w:pPr>
        <w:rPr>
          <w:lang w:val="en-GB"/>
        </w:rPr>
      </w:pPr>
    </w:p>
    <w:p w14:paraId="0E36C1D7" w14:textId="77777777" w:rsidR="00DC29DA" w:rsidRPr="00C53308" w:rsidRDefault="00DC29DA" w:rsidP="00DC29DA">
      <w:pPr>
        <w:rPr>
          <w:lang w:val="en-GB"/>
        </w:rPr>
      </w:pPr>
    </w:p>
    <w:p w14:paraId="65B70DE6" w14:textId="31FEE0FE" w:rsidR="00DC29DA" w:rsidRDefault="00DC29DA" w:rsidP="00DC29DA">
      <w:pPr>
        <w:rPr>
          <w:lang w:val="en-GB"/>
        </w:rPr>
      </w:pPr>
    </w:p>
    <w:p w14:paraId="1A0A5115" w14:textId="18D5602F" w:rsidR="00E5324C" w:rsidRDefault="00E5324C" w:rsidP="00DC29DA">
      <w:pPr>
        <w:rPr>
          <w:lang w:val="en-GB"/>
        </w:rPr>
      </w:pPr>
    </w:p>
    <w:p w14:paraId="4CD79E79" w14:textId="06E77907" w:rsidR="00E5324C" w:rsidRDefault="00E5324C" w:rsidP="00DC29DA">
      <w:pPr>
        <w:rPr>
          <w:lang w:val="en-GB"/>
        </w:rPr>
      </w:pPr>
    </w:p>
    <w:p w14:paraId="791AB8B0" w14:textId="112C2C28" w:rsidR="00E5324C" w:rsidRDefault="00E5324C" w:rsidP="00DC29DA">
      <w:pPr>
        <w:rPr>
          <w:lang w:val="en-GB"/>
        </w:rPr>
      </w:pPr>
    </w:p>
    <w:p w14:paraId="66A6A384" w14:textId="63336E10" w:rsidR="00E5324C" w:rsidRDefault="00E5324C" w:rsidP="00DC29DA">
      <w:pPr>
        <w:rPr>
          <w:lang w:val="en-GB"/>
        </w:rPr>
      </w:pPr>
    </w:p>
    <w:p w14:paraId="47123799" w14:textId="77777777" w:rsidR="00B32717" w:rsidRPr="00C53308" w:rsidRDefault="00B32717" w:rsidP="00DC29DA">
      <w:pPr>
        <w:rPr>
          <w:lang w:val="en-GB"/>
        </w:rPr>
      </w:pPr>
      <w:bookmarkStart w:id="0" w:name="_GoBack"/>
      <w:bookmarkEnd w:id="0"/>
    </w:p>
    <w:p w14:paraId="3A9D249F" w14:textId="77777777" w:rsidR="00DC29DA" w:rsidRPr="00C53308" w:rsidRDefault="00DC29DA" w:rsidP="00DC29DA">
      <w:pPr>
        <w:rPr>
          <w:lang w:val="en-GB"/>
        </w:rPr>
      </w:pPr>
    </w:p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6E5742B9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</w:t>
      </w:r>
      <w:proofErr w:type="spellStart"/>
      <w:r>
        <w:rPr>
          <w:rFonts w:ascii="Arial" w:hAnsi="Arial" w:cs="Arial"/>
          <w:sz w:val="18"/>
          <w:szCs w:val="18"/>
        </w:rPr>
        <w:t>Outdoorbereich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 w:rsidRPr="00B31F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 wird bis 2035 klimaneutral in </w:t>
      </w:r>
      <w:r w:rsidR="006B6BED">
        <w:rPr>
          <w:rFonts w:ascii="Arial" w:hAnsi="Arial" w:cs="Arial"/>
          <w:sz w:val="18"/>
          <w:szCs w:val="18"/>
        </w:rPr>
        <w:t>seinen</w:t>
      </w:r>
      <w:r>
        <w:rPr>
          <w:rFonts w:ascii="Arial" w:hAnsi="Arial" w:cs="Arial"/>
          <w:sz w:val="18"/>
          <w:szCs w:val="18"/>
        </w:rPr>
        <w:t xml:space="preserve"> Werken sein.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D1ABB" w14:textId="77777777" w:rsidR="00872642" w:rsidRDefault="00872642" w:rsidP="00872642">
      <w:r>
        <w:separator/>
      </w:r>
    </w:p>
  </w:endnote>
  <w:endnote w:type="continuationSeparator" w:id="0">
    <w:p w14:paraId="098996BF" w14:textId="77777777" w:rsidR="00872642" w:rsidRDefault="00872642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6174" w14:textId="77777777" w:rsidR="00872642" w:rsidRDefault="00872642" w:rsidP="00872642">
      <w:r>
        <w:separator/>
      </w:r>
    </w:p>
  </w:footnote>
  <w:footnote w:type="continuationSeparator" w:id="0">
    <w:p w14:paraId="38662D4E" w14:textId="77777777" w:rsidR="00872642" w:rsidRDefault="00872642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11268C"/>
    <w:rsid w:val="00125EB5"/>
    <w:rsid w:val="003118E3"/>
    <w:rsid w:val="0033339F"/>
    <w:rsid w:val="003E7ACB"/>
    <w:rsid w:val="00416C76"/>
    <w:rsid w:val="004462A1"/>
    <w:rsid w:val="00481DD6"/>
    <w:rsid w:val="004D00AF"/>
    <w:rsid w:val="004E5530"/>
    <w:rsid w:val="004E5BF4"/>
    <w:rsid w:val="005605C1"/>
    <w:rsid w:val="005A6173"/>
    <w:rsid w:val="005F7294"/>
    <w:rsid w:val="00603B2C"/>
    <w:rsid w:val="006B6BED"/>
    <w:rsid w:val="007C3DF8"/>
    <w:rsid w:val="00845488"/>
    <w:rsid w:val="008529B0"/>
    <w:rsid w:val="00872642"/>
    <w:rsid w:val="008B5983"/>
    <w:rsid w:val="00A31745"/>
    <w:rsid w:val="00B32717"/>
    <w:rsid w:val="00B778F4"/>
    <w:rsid w:val="00BB1F54"/>
    <w:rsid w:val="00C53308"/>
    <w:rsid w:val="00DC29DA"/>
    <w:rsid w:val="00DC57AF"/>
    <w:rsid w:val="00DE7B22"/>
    <w:rsid w:val="00E24F2B"/>
    <w:rsid w:val="00E27DDE"/>
    <w:rsid w:val="00E5324C"/>
    <w:rsid w:val="00E603A2"/>
    <w:rsid w:val="00E9709F"/>
    <w:rsid w:val="00EC65DC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4</cp:revision>
  <cp:lastPrinted>2024-09-19T07:45:00Z</cp:lastPrinted>
  <dcterms:created xsi:type="dcterms:W3CDTF">2024-09-19T07:07:00Z</dcterms:created>
  <dcterms:modified xsi:type="dcterms:W3CDTF">2024-09-19T07:48:00Z</dcterms:modified>
</cp:coreProperties>
</file>