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7F5A02B" w:rsidR="00DC29DA" w:rsidRDefault="004042EB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Stilvoll Farbe bekennen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A85D887" w:rsidR="00DC29DA" w:rsidRDefault="00CA761D" w:rsidP="00DC29DA">
      <w:pPr>
        <w:pStyle w:val="berschrift2"/>
        <w:rPr>
          <w:b/>
        </w:rPr>
      </w:pPr>
      <w:r>
        <w:rPr>
          <w:b/>
        </w:rPr>
        <w:t>Plano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6C879C3" w14:textId="5A364498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CA59D47" wp14:editId="5471A3FE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18800"/>
            <wp:effectExtent l="0" t="0" r="0" b="0"/>
            <wp:wrapTight wrapText="bothSides">
              <wp:wrapPolygon edited="0">
                <wp:start x="0" y="0"/>
                <wp:lineTo x="0" y="21467"/>
                <wp:lineTo x="21393" y="21467"/>
                <wp:lineTo x="21393" y="0"/>
                <wp:lineTo x="0" y="0"/>
              </wp:wrapPolygon>
            </wp:wrapTight>
            <wp:docPr id="2077982165" name="Grafik 1" descr="Ein Bild, das Vase, Zimmerpflanze, Blumentopf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2165" name="Grafik 1" descr="Ein Bild, das Vase, Zimmerpflanze, Blumentopf, Im Hau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 xml:space="preserve">Gut kombiniert! Auf vielseitige Weise löst die </w:t>
      </w:r>
      <w:r w:rsidR="00291FB1">
        <w:rPr>
          <w:rFonts w:cs="Arial"/>
          <w:sz w:val="22"/>
          <w:szCs w:val="22"/>
        </w:rPr>
        <w:t xml:space="preserve">neue </w:t>
      </w:r>
      <w:r>
        <w:rPr>
          <w:rFonts w:cs="Arial"/>
          <w:sz w:val="22"/>
          <w:szCs w:val="22"/>
        </w:rPr>
        <w:t>Übertopfserie Plano von Scheurich die Gestaltungsideen von Pflanzenfans</w:t>
      </w:r>
      <w:r w:rsidR="00291FB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vier angesagten Farben sind aufeinander abgestimmt und laden zum kreativen Arrangieren ein. Zudem ist Plano aus dem von Scheurich entwickelten Kunststoff Reduro gefertigt, dessen </w:t>
      </w:r>
      <w:r w:rsidRPr="00717087">
        <w:rPr>
          <w:rFonts w:cs="Arial"/>
          <w:sz w:val="22"/>
          <w:szCs w:val="22"/>
        </w:rPr>
        <w:t>hohe</w:t>
      </w:r>
      <w:r>
        <w:rPr>
          <w:rFonts w:cs="Arial"/>
          <w:sz w:val="22"/>
          <w:szCs w:val="22"/>
        </w:rPr>
        <w:t>r</w:t>
      </w:r>
      <w:r w:rsidRPr="00717087">
        <w:rPr>
          <w:rFonts w:cs="Arial"/>
          <w:sz w:val="22"/>
          <w:szCs w:val="22"/>
        </w:rPr>
        <w:t xml:space="preserve"> Recyclingmaterial-Anteil ein klares Bekenntnis zu nachhaltigem Design</w:t>
      </w:r>
      <w:r>
        <w:rPr>
          <w:rFonts w:cs="Arial"/>
          <w:sz w:val="22"/>
          <w:szCs w:val="22"/>
        </w:rPr>
        <w:t xml:space="preserve"> ist.</w:t>
      </w:r>
    </w:p>
    <w:p w14:paraId="73F407E7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73E00F7E" w14:textId="060C5E3B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Matt Yellow, Matt Sage und Avorio schaffen zusammen eine harmonisch natürliche Atmosphäre, die sich für moderne Wohlfühl-Wohnzimmer ebenso wie für das Spa-Feeling im Badezimmer anbietet. Wird Matt Yellow durch Nero ersetzt, entsteht ein lässiger Skandi-Look. Als farbliches Quartett aus Avorio, Matt Sage, Matt Yellow und Nero fügt sich Plano auch perfekt in</w:t>
      </w:r>
      <w:r w:rsidR="00291FB1">
        <w:rPr>
          <w:rFonts w:cs="Arial"/>
          <w:sz w:val="22"/>
          <w:szCs w:val="22"/>
        </w:rPr>
        <w:t xml:space="preserve">s </w:t>
      </w:r>
      <w:r>
        <w:rPr>
          <w:rFonts w:cs="Arial"/>
          <w:sz w:val="22"/>
          <w:szCs w:val="22"/>
        </w:rPr>
        <w:t>Wohnambiente mit Holzmöbeln und hellen Böden ein. Der Gestaltungsvielfalt sind mit Plano keine Grenzen gesetzt – nicht zuletzt wegen der vielen verschiedenen Größen, in denen der Übertopf erhältlich ist.</w:t>
      </w:r>
    </w:p>
    <w:p w14:paraId="75BF483C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2ED6ECEC" w14:textId="596B5799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Durch die matte Oberfläche nimmt sich Plano optisch zurück und überlässt Pflanzen wie </w:t>
      </w:r>
      <w:r w:rsidRPr="00133A31">
        <w:rPr>
          <w:rFonts w:cs="Arial"/>
          <w:sz w:val="22"/>
          <w:szCs w:val="22"/>
        </w:rPr>
        <w:t xml:space="preserve">Schwertfarn </w:t>
      </w:r>
      <w:r>
        <w:rPr>
          <w:rFonts w:cs="Arial"/>
          <w:sz w:val="22"/>
          <w:szCs w:val="22"/>
        </w:rPr>
        <w:t>(</w:t>
      </w:r>
      <w:r w:rsidRPr="00133A31">
        <w:rPr>
          <w:rFonts w:cs="Arial"/>
          <w:sz w:val="22"/>
          <w:szCs w:val="22"/>
        </w:rPr>
        <w:t>Nephrolepis)</w:t>
      </w:r>
      <w:r>
        <w:rPr>
          <w:rFonts w:cs="Arial"/>
          <w:sz w:val="22"/>
          <w:szCs w:val="22"/>
        </w:rPr>
        <w:t xml:space="preserve">, </w:t>
      </w:r>
      <w:r w:rsidRPr="00133A31">
        <w:rPr>
          <w:rFonts w:cs="Arial"/>
          <w:sz w:val="22"/>
          <w:szCs w:val="22"/>
        </w:rPr>
        <w:t xml:space="preserve">Nestfarn </w:t>
      </w:r>
      <w:r>
        <w:rPr>
          <w:rFonts w:cs="Arial"/>
          <w:sz w:val="22"/>
          <w:szCs w:val="22"/>
        </w:rPr>
        <w:t>(</w:t>
      </w:r>
      <w:r w:rsidRPr="00133A31">
        <w:rPr>
          <w:rFonts w:cs="Arial"/>
          <w:sz w:val="22"/>
          <w:szCs w:val="22"/>
        </w:rPr>
        <w:t>Asplenium)</w:t>
      </w:r>
      <w:r>
        <w:rPr>
          <w:rFonts w:cs="Arial"/>
          <w:sz w:val="22"/>
          <w:szCs w:val="22"/>
        </w:rPr>
        <w:t xml:space="preserve">, </w:t>
      </w:r>
      <w:r w:rsidRPr="00133A31">
        <w:rPr>
          <w:rFonts w:cs="Arial"/>
          <w:sz w:val="22"/>
          <w:szCs w:val="22"/>
        </w:rPr>
        <w:t xml:space="preserve">Kolbenfaden </w:t>
      </w:r>
      <w:r>
        <w:rPr>
          <w:rFonts w:cs="Arial"/>
          <w:sz w:val="22"/>
          <w:szCs w:val="22"/>
        </w:rPr>
        <w:t>(</w:t>
      </w:r>
      <w:r w:rsidRPr="00133A31">
        <w:rPr>
          <w:rFonts w:cs="Arial"/>
          <w:sz w:val="22"/>
          <w:szCs w:val="22"/>
        </w:rPr>
        <w:t>Aglaonema silver bay)</w:t>
      </w:r>
      <w:r>
        <w:rPr>
          <w:rFonts w:cs="Arial"/>
          <w:sz w:val="22"/>
          <w:szCs w:val="22"/>
        </w:rPr>
        <w:t xml:space="preserve"> oder </w:t>
      </w:r>
      <w:r w:rsidRPr="00133A31">
        <w:rPr>
          <w:rFonts w:cs="Arial"/>
          <w:sz w:val="22"/>
          <w:szCs w:val="22"/>
        </w:rPr>
        <w:t xml:space="preserve">Paradiesvogelblume </w:t>
      </w:r>
      <w:r>
        <w:rPr>
          <w:rFonts w:cs="Arial"/>
          <w:sz w:val="22"/>
          <w:szCs w:val="22"/>
        </w:rPr>
        <w:t>(</w:t>
      </w:r>
      <w:r w:rsidRPr="00133A31">
        <w:rPr>
          <w:rFonts w:cs="Arial"/>
          <w:sz w:val="22"/>
          <w:szCs w:val="22"/>
        </w:rPr>
        <w:t>Strelitzia)</w:t>
      </w:r>
      <w:r>
        <w:rPr>
          <w:rFonts w:cs="Arial"/>
          <w:sz w:val="22"/>
          <w:szCs w:val="22"/>
        </w:rPr>
        <w:t xml:space="preserve"> die Bühne.</w:t>
      </w:r>
    </w:p>
    <w:p w14:paraId="27960510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1CF73BC7" w14:textId="2387A22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Auch wenn das Augenmerk auf der ansprechenden Optik liegt, überzeugt Scheurich wie gewohnt in punkto Material: Reduro ist recyclingfähig, ressourcenschonend, robust, Made in Germany und besitzt eine 5-Jahres-Garantie.</w:t>
      </w:r>
    </w:p>
    <w:p w14:paraId="6EC61B7E" w14:textId="77777777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</w:p>
    <w:p w14:paraId="0EFB2E47" w14:textId="0FC9D098" w:rsidR="004042EB" w:rsidRDefault="004042EB" w:rsidP="004042E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Wer größer denkt, findet für den Outdoorbereich </w:t>
      </w:r>
      <w:r w:rsidR="0059499A">
        <w:rPr>
          <w:rFonts w:cs="Arial"/>
          <w:sz w:val="22"/>
          <w:szCs w:val="22"/>
        </w:rPr>
        <w:t xml:space="preserve">Pflanzgefäße bis 47 cm: </w:t>
      </w:r>
      <w:r>
        <w:rPr>
          <w:rFonts w:cs="Arial"/>
          <w:sz w:val="22"/>
          <w:szCs w:val="22"/>
        </w:rPr>
        <w:t xml:space="preserve">Plano und Plano+ mit integriertem Untersetzer </w:t>
      </w:r>
      <w:r w:rsidR="0059499A">
        <w:rPr>
          <w:rFonts w:cs="Arial"/>
          <w:sz w:val="22"/>
          <w:szCs w:val="22"/>
        </w:rPr>
        <w:t>ergänzen in</w:t>
      </w:r>
      <w:r>
        <w:rPr>
          <w:rFonts w:cs="Arial"/>
          <w:sz w:val="22"/>
          <w:szCs w:val="22"/>
        </w:rPr>
        <w:t xml:space="preserve"> den Farben Moss Green, Pure Grey, Siena Red und Metallic Grey die formgleiche Indoorserie</w:t>
      </w:r>
      <w:r w:rsidR="0059499A">
        <w:rPr>
          <w:rFonts w:cs="Arial"/>
          <w:sz w:val="22"/>
          <w:szCs w:val="22"/>
        </w:rPr>
        <w:t xml:space="preserve"> optimal.</w:t>
      </w:r>
    </w:p>
    <w:p w14:paraId="41D50864" w14:textId="4C5405F9" w:rsidR="0059499A" w:rsidRDefault="0059499A" w:rsidP="004042EB">
      <w:pPr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CA761D" w:rsidRPr="00E57EFC" w14:paraId="5F50B471" w14:textId="77777777" w:rsidTr="00AF555F">
        <w:tc>
          <w:tcPr>
            <w:tcW w:w="4463" w:type="dxa"/>
          </w:tcPr>
          <w:p w14:paraId="5B6EC40A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43639B7C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CA761D" w:rsidRPr="00E57EFC" w14:paraId="4DA3CF7C" w14:textId="77777777" w:rsidTr="00AF555F">
        <w:tc>
          <w:tcPr>
            <w:tcW w:w="4463" w:type="dxa"/>
          </w:tcPr>
          <w:p w14:paraId="36274F6F" w14:textId="77777777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25 und 29 cm</w:t>
            </w:r>
          </w:p>
        </w:tc>
        <w:tc>
          <w:tcPr>
            <w:tcW w:w="4463" w:type="dxa"/>
          </w:tcPr>
          <w:p w14:paraId="1D1F1CE2" w14:textId="54D3E71D" w:rsidR="00CA761D" w:rsidRPr="00E57EFC" w:rsidRDefault="00CA761D" w:rsidP="00AF5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€ 2,29</w:t>
            </w:r>
          </w:p>
        </w:tc>
      </w:tr>
    </w:tbl>
    <w:p w14:paraId="205BA988" w14:textId="77777777" w:rsidR="00CA761D" w:rsidRPr="00E57EFC" w:rsidRDefault="00CA761D" w:rsidP="00CA761D">
      <w:pPr>
        <w:jc w:val="both"/>
        <w:rPr>
          <w:sz w:val="18"/>
          <w:szCs w:val="18"/>
        </w:rPr>
      </w:pPr>
    </w:p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6E2178D0" w14:textId="77777777" w:rsidR="004042EB" w:rsidRDefault="004042EB" w:rsidP="00DC29DA"/>
    <w:p w14:paraId="3DB0B0F3" w14:textId="77777777" w:rsidR="004042EB" w:rsidRDefault="004042EB" w:rsidP="00DC29DA"/>
    <w:p w14:paraId="7C5D6437" w14:textId="77777777" w:rsidR="004042EB" w:rsidRDefault="004042EB" w:rsidP="00DC29DA"/>
    <w:p w14:paraId="4D12C7A7" w14:textId="77777777" w:rsidR="004042EB" w:rsidRDefault="004042EB" w:rsidP="00DC29DA"/>
    <w:p w14:paraId="6F4D9D19" w14:textId="77777777" w:rsidR="004042EB" w:rsidRDefault="004042EB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0599B76C" w14:textId="3831C693" w:rsidR="004E5530" w:rsidRPr="004042EB" w:rsidRDefault="00DC29DA" w:rsidP="004042EB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4E5530" w:rsidRPr="004042EB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8BDE" w14:textId="77777777" w:rsidR="00FD4752" w:rsidRDefault="00FD4752" w:rsidP="00872642">
      <w:r>
        <w:separator/>
      </w:r>
    </w:p>
  </w:endnote>
  <w:endnote w:type="continuationSeparator" w:id="0">
    <w:p w14:paraId="18CBA8C4" w14:textId="77777777" w:rsidR="00FD4752" w:rsidRDefault="00FD475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BE65" w14:textId="77777777" w:rsidR="00FD4752" w:rsidRDefault="00FD4752" w:rsidP="00872642">
      <w:r>
        <w:separator/>
      </w:r>
    </w:p>
  </w:footnote>
  <w:footnote w:type="continuationSeparator" w:id="0">
    <w:p w14:paraId="268550A1" w14:textId="77777777" w:rsidR="00FD4752" w:rsidRDefault="00FD475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291FB1"/>
    <w:rsid w:val="003118E3"/>
    <w:rsid w:val="0033339F"/>
    <w:rsid w:val="003E7ACB"/>
    <w:rsid w:val="004042EB"/>
    <w:rsid w:val="00416C76"/>
    <w:rsid w:val="004462A1"/>
    <w:rsid w:val="00475EC9"/>
    <w:rsid w:val="00481DD6"/>
    <w:rsid w:val="004D00AF"/>
    <w:rsid w:val="004E5530"/>
    <w:rsid w:val="004E5BF4"/>
    <w:rsid w:val="00531DA6"/>
    <w:rsid w:val="005605C1"/>
    <w:rsid w:val="0059499A"/>
    <w:rsid w:val="005A6173"/>
    <w:rsid w:val="005F7294"/>
    <w:rsid w:val="00603B2C"/>
    <w:rsid w:val="006B6BED"/>
    <w:rsid w:val="007743A4"/>
    <w:rsid w:val="007C3DF8"/>
    <w:rsid w:val="007E1C9A"/>
    <w:rsid w:val="00845488"/>
    <w:rsid w:val="008529B0"/>
    <w:rsid w:val="00872642"/>
    <w:rsid w:val="00A31745"/>
    <w:rsid w:val="00B778F4"/>
    <w:rsid w:val="00BB1F54"/>
    <w:rsid w:val="00CA761D"/>
    <w:rsid w:val="00DC29DA"/>
    <w:rsid w:val="00DC57AF"/>
    <w:rsid w:val="00DE7B22"/>
    <w:rsid w:val="00E27DDE"/>
    <w:rsid w:val="00E603A2"/>
    <w:rsid w:val="00EC65DC"/>
    <w:rsid w:val="00F131E9"/>
    <w:rsid w:val="00F4356B"/>
    <w:rsid w:val="00FD4752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4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42EB"/>
  </w:style>
  <w:style w:type="character" w:customStyle="1" w:styleId="KommentartextZchn">
    <w:name w:val="Kommentartext Zchn"/>
    <w:basedOn w:val="Absatz-Standardschriftart"/>
    <w:link w:val="Kommentartext"/>
    <w:uiPriority w:val="99"/>
    <w:rsid w:val="004042EB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2019-10-01T10:16:00Z</cp:lastPrinted>
  <dcterms:created xsi:type="dcterms:W3CDTF">2025-07-31T13:15:00Z</dcterms:created>
  <dcterms:modified xsi:type="dcterms:W3CDTF">2026-02-16T07:59:00Z</dcterms:modified>
</cp:coreProperties>
</file>