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48F8B9DB" w:rsidR="00DC29DA" w:rsidRDefault="00213BD6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Neuer Schwung für zeitlose Klassiker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7CCC012D" w:rsidR="00DC29DA" w:rsidRDefault="00213BD6" w:rsidP="00DC29DA">
      <w:pPr>
        <w:pStyle w:val="berschrift2"/>
        <w:rPr>
          <w:b/>
        </w:rPr>
      </w:pPr>
      <w:r>
        <w:rPr>
          <w:b/>
        </w:rPr>
        <w:t>Orchideengefäß Breeze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3C1C44FF" w14:textId="25E9909C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144145" distL="114300" distR="114300" simplePos="0" relativeHeight="251658240" behindDoc="1" locked="0" layoutInCell="1" allowOverlap="1" wp14:anchorId="18B8BC2C" wp14:editId="7CA6DC40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520000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393" y="21490"/>
                <wp:lineTo x="21393" y="0"/>
                <wp:lineTo x="0" y="0"/>
              </wp:wrapPolygon>
            </wp:wrapTight>
            <wp:docPr id="1781567719" name="Grafik 1" descr="Ein Bild, das Vase, Im Haus, Zimmerpflanze, Blumentop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67719" name="Grafik 1" descr="Ein Bild, das Vase, Im Haus, Zimmerpflanze, Blumentopf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 w:val="22"/>
          <w:szCs w:val="22"/>
        </w:rPr>
        <w:t>Orchideen sind mehr als blühende Pflanzen – Orchideen sind auch ein Lifestyle. Fans der außergewöhnlichen Gewächse lieben stilvolle Pflanzgefäße, die Orchideen besonders schön ergänzen. Und Breeze von Scheurich liegt genau auf ihrer Wellenlänge: Das Gefäß ist speziell auf Orchideen abgestimmt.</w:t>
      </w:r>
    </w:p>
    <w:p w14:paraId="238FB232" w14:textId="77777777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</w:p>
    <w:p w14:paraId="5AB3ED8C" w14:textId="00FDE0BD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Wie sanfte Wellen umspielt das Reliefdekor von Breeze beliebte Orchideen</w:t>
      </w:r>
      <w:r w:rsidR="00717E51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 xml:space="preserve">attungen wie </w:t>
      </w:r>
      <w:r w:rsidRPr="004D2F13">
        <w:rPr>
          <w:rFonts w:cs="Arial"/>
          <w:sz w:val="22"/>
          <w:szCs w:val="22"/>
        </w:rPr>
        <w:t>Phaleanopsis (Schmetterlingsorchidee)</w:t>
      </w:r>
      <w:r>
        <w:rPr>
          <w:rFonts w:cs="Arial"/>
          <w:sz w:val="22"/>
          <w:szCs w:val="22"/>
        </w:rPr>
        <w:t xml:space="preserve">, </w:t>
      </w:r>
      <w:r w:rsidRPr="004D2F13">
        <w:rPr>
          <w:rFonts w:cs="Arial"/>
          <w:sz w:val="22"/>
          <w:szCs w:val="22"/>
        </w:rPr>
        <w:t>Paphiopedilum (</w:t>
      </w:r>
      <w:r>
        <w:rPr>
          <w:rFonts w:cs="Arial"/>
          <w:sz w:val="22"/>
          <w:szCs w:val="22"/>
        </w:rPr>
        <w:t>Venus</w:t>
      </w:r>
      <w:r w:rsidRPr="004D2F13">
        <w:rPr>
          <w:rFonts w:cs="Arial"/>
          <w:sz w:val="22"/>
          <w:szCs w:val="22"/>
        </w:rPr>
        <w:t>schuh)</w:t>
      </w:r>
      <w:r>
        <w:rPr>
          <w:rFonts w:cs="Arial"/>
          <w:sz w:val="22"/>
          <w:szCs w:val="22"/>
        </w:rPr>
        <w:t xml:space="preserve"> oder eine </w:t>
      </w:r>
      <w:r w:rsidRPr="00E35C33">
        <w:rPr>
          <w:rFonts w:cs="Arial"/>
          <w:sz w:val="22"/>
          <w:szCs w:val="22"/>
        </w:rPr>
        <w:t>Cymbidium</w:t>
      </w:r>
      <w:r>
        <w:rPr>
          <w:rFonts w:cs="Arial"/>
          <w:sz w:val="22"/>
          <w:szCs w:val="22"/>
        </w:rPr>
        <w:t xml:space="preserve"> (Kahnorchidee) in den Farben Glass Lilac, Sage Green und Alaska. Die Form bringt Dynamik in das florale Stillleben und veredelt das Ambiente – die Eleganz von Orchideen wird dadurch optimal unterstrichen.</w:t>
      </w:r>
    </w:p>
    <w:p w14:paraId="43ACF557" w14:textId="77777777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</w:p>
    <w:p w14:paraId="5D4CF082" w14:textId="1713B890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Scheurich spielt hier bewusst mit dem Kontrast aus der samtigen Oberfläche der Orchideen</w:t>
      </w:r>
      <w:r w:rsidR="00717E51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>lüten und de</w:t>
      </w:r>
      <w:r w:rsidR="00717E51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glänzenden 3D-Optik, ebenso wie mit dem filigranen Charakter der Pflanzen und der wertigen Machart von Breeze. Dieser Effekt hebt die Einzigartigkeit von Orchideen noch einmal hervor.</w:t>
      </w:r>
    </w:p>
    <w:p w14:paraId="6BB38643" w14:textId="77777777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</w:p>
    <w:p w14:paraId="6132ACC7" w14:textId="2F3C1DB0" w:rsidR="00213BD6" w:rsidRPr="007932FA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Im modern eingerichteten Wohnzimmer werden Orchideen gerne neben einer schlichten Grünpflanze wie einem </w:t>
      </w:r>
      <w:r w:rsidRPr="001A24A5">
        <w:rPr>
          <w:rFonts w:cs="Arial"/>
          <w:sz w:val="22"/>
          <w:szCs w:val="22"/>
        </w:rPr>
        <w:t>Nephrolepis (Schwertfarn)</w:t>
      </w:r>
      <w:r>
        <w:rPr>
          <w:rFonts w:cs="Arial"/>
          <w:sz w:val="22"/>
          <w:szCs w:val="22"/>
        </w:rPr>
        <w:t xml:space="preserve"> auf Beistelltischen oder Kommoden platziert</w:t>
      </w:r>
      <w:r w:rsidR="00717E5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– Hauptsache der Standort ist hell. Für die weiteren idealen Bedingungen sorgt </w:t>
      </w:r>
      <w:r>
        <w:rPr>
          <w:rFonts w:cs="Arial"/>
          <w:sz w:val="22"/>
          <w:szCs w:val="22"/>
        </w:rPr>
        <w:lastRenderedPageBreak/>
        <w:t xml:space="preserve">Breeze: Die </w:t>
      </w:r>
      <w:r w:rsidRPr="007932FA">
        <w:rPr>
          <w:rFonts w:cs="Arial"/>
          <w:sz w:val="22"/>
          <w:szCs w:val="22"/>
        </w:rPr>
        <w:t xml:space="preserve">Wurzeln </w:t>
      </w:r>
      <w:r>
        <w:rPr>
          <w:rFonts w:cs="Arial"/>
          <w:sz w:val="22"/>
          <w:szCs w:val="22"/>
        </w:rPr>
        <w:t xml:space="preserve">kommen durch die </w:t>
      </w:r>
      <w:r w:rsidR="00CB4B10">
        <w:rPr>
          <w:rFonts w:cs="Arial"/>
          <w:sz w:val="22"/>
          <w:szCs w:val="22"/>
        </w:rPr>
        <w:t>perfekte</w:t>
      </w:r>
      <w:r>
        <w:rPr>
          <w:rFonts w:cs="Arial"/>
          <w:sz w:val="22"/>
          <w:szCs w:val="22"/>
        </w:rPr>
        <w:t xml:space="preserve"> Topfform </w:t>
      </w:r>
      <w:r w:rsidRPr="007932FA">
        <w:rPr>
          <w:rFonts w:cs="Arial"/>
          <w:sz w:val="22"/>
          <w:szCs w:val="22"/>
        </w:rPr>
        <w:t>nicht mit überflüssigem Gießwasser in Berührung.</w:t>
      </w:r>
    </w:p>
    <w:p w14:paraId="701B329F" w14:textId="77777777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</w:p>
    <w:p w14:paraId="5E71DFEB" w14:textId="7707C869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Breeze ist Made in Germany, 100</w:t>
      </w:r>
      <w:r w:rsidR="00717E5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% wasserdicht und auch als Übertöpfe in den Farben Deep Ocean, Yellow Beach, Rush </w:t>
      </w:r>
      <w:r w:rsidR="00BF004A">
        <w:rPr>
          <w:rFonts w:cs="Arial"/>
          <w:sz w:val="22"/>
          <w:szCs w:val="22"/>
        </w:rPr>
        <w:t>Grass</w:t>
      </w:r>
      <w:r>
        <w:rPr>
          <w:rFonts w:cs="Arial"/>
          <w:sz w:val="22"/>
          <w:szCs w:val="22"/>
        </w:rPr>
        <w:t xml:space="preserve"> und Bone White erhältlich.</w:t>
      </w: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B407BE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B407BE">
        <w:tc>
          <w:tcPr>
            <w:tcW w:w="4463" w:type="dxa"/>
          </w:tcPr>
          <w:p w14:paraId="5D0D9E75" w14:textId="372FF3ED" w:rsidR="00DC29DA" w:rsidRPr="00E57EFC" w:rsidRDefault="00213BD6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Orchideengefäß: 15 cm</w:t>
            </w:r>
          </w:p>
        </w:tc>
        <w:tc>
          <w:tcPr>
            <w:tcW w:w="4463" w:type="dxa"/>
          </w:tcPr>
          <w:p w14:paraId="6E84CA24" w14:textId="37343476" w:rsidR="00DC29DA" w:rsidRPr="00E57EFC" w:rsidRDefault="00213BD6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€ 4,99</w:t>
            </w:r>
          </w:p>
        </w:tc>
      </w:tr>
      <w:tr w:rsidR="00DC29DA" w:rsidRPr="00E57EFC" w14:paraId="39FB2B0D" w14:textId="77777777" w:rsidTr="00B407BE">
        <w:tc>
          <w:tcPr>
            <w:tcW w:w="4463" w:type="dxa"/>
          </w:tcPr>
          <w:p w14:paraId="2C40BF7F" w14:textId="68F95BB1" w:rsidR="00DC29DA" w:rsidRPr="00E57EFC" w:rsidRDefault="00213BD6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Übertöpfe: 13, 15, 18, 21 und 24 cm</w:t>
            </w:r>
          </w:p>
        </w:tc>
        <w:tc>
          <w:tcPr>
            <w:tcW w:w="4463" w:type="dxa"/>
          </w:tcPr>
          <w:p w14:paraId="4AFF2A00" w14:textId="448B587E" w:rsidR="00DC29DA" w:rsidRPr="00E57EFC" w:rsidRDefault="00213BD6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€ 4,90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74755DAA" w14:textId="77777777" w:rsidR="00717E51" w:rsidRDefault="00717E51" w:rsidP="00DC29DA"/>
    <w:p w14:paraId="245E66CE" w14:textId="77777777" w:rsidR="00717E51" w:rsidRDefault="00717E51" w:rsidP="00DC29DA"/>
    <w:p w14:paraId="507CCFC1" w14:textId="77777777" w:rsidR="00717E51" w:rsidRDefault="00717E51" w:rsidP="00DC29DA"/>
    <w:p w14:paraId="728D6FE8" w14:textId="77777777" w:rsidR="00717E51" w:rsidRDefault="00717E51" w:rsidP="00DC29DA"/>
    <w:p w14:paraId="3F2666A7" w14:textId="77777777" w:rsidR="00717E51" w:rsidRDefault="00717E51" w:rsidP="00DC29DA"/>
    <w:p w14:paraId="2176CD4E" w14:textId="77777777" w:rsidR="00717E51" w:rsidRDefault="00717E51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0413AA06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35E4" w14:textId="77777777" w:rsidR="00F5186B" w:rsidRDefault="00F5186B" w:rsidP="00872642">
      <w:r>
        <w:separator/>
      </w:r>
    </w:p>
  </w:endnote>
  <w:endnote w:type="continuationSeparator" w:id="0">
    <w:p w14:paraId="3AA5AE6B" w14:textId="77777777" w:rsidR="00F5186B" w:rsidRDefault="00F5186B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B212" w14:textId="77777777" w:rsidR="00F5186B" w:rsidRDefault="00F5186B" w:rsidP="00872642">
      <w:r>
        <w:separator/>
      </w:r>
    </w:p>
  </w:footnote>
  <w:footnote w:type="continuationSeparator" w:id="0">
    <w:p w14:paraId="37DC0588" w14:textId="77777777" w:rsidR="00F5186B" w:rsidRDefault="00F5186B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173826"/>
    <w:rsid w:val="00200236"/>
    <w:rsid w:val="00213BD6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652C0"/>
    <w:rsid w:val="005A6173"/>
    <w:rsid w:val="005F7294"/>
    <w:rsid w:val="00603B2C"/>
    <w:rsid w:val="006B6BED"/>
    <w:rsid w:val="00717E51"/>
    <w:rsid w:val="007743A4"/>
    <w:rsid w:val="007C3DF8"/>
    <w:rsid w:val="00845488"/>
    <w:rsid w:val="008529B0"/>
    <w:rsid w:val="00872642"/>
    <w:rsid w:val="0092603A"/>
    <w:rsid w:val="00A31745"/>
    <w:rsid w:val="00B778F4"/>
    <w:rsid w:val="00BB1F54"/>
    <w:rsid w:val="00BF004A"/>
    <w:rsid w:val="00C42A2D"/>
    <w:rsid w:val="00CB4B10"/>
    <w:rsid w:val="00DC29DA"/>
    <w:rsid w:val="00DC57AF"/>
    <w:rsid w:val="00DE7B22"/>
    <w:rsid w:val="00E27DDE"/>
    <w:rsid w:val="00E603A2"/>
    <w:rsid w:val="00EC65DC"/>
    <w:rsid w:val="00F4356B"/>
    <w:rsid w:val="00F518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3B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13BD6"/>
  </w:style>
  <w:style w:type="character" w:customStyle="1" w:styleId="KommentartextZchn">
    <w:name w:val="Kommentartext Zchn"/>
    <w:basedOn w:val="Absatz-Standardschriftart"/>
    <w:link w:val="Kommentartext"/>
    <w:uiPriority w:val="99"/>
    <w:rsid w:val="00213BD6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7</cp:revision>
  <cp:lastPrinted>2025-07-15T07:59:00Z</cp:lastPrinted>
  <dcterms:created xsi:type="dcterms:W3CDTF">2025-07-15T07:44:00Z</dcterms:created>
  <dcterms:modified xsi:type="dcterms:W3CDTF">2026-02-16T07:51:00Z</dcterms:modified>
</cp:coreProperties>
</file>