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612A357A" w:rsidR="00DC29DA" w:rsidRDefault="002713E5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Zuwachs für die beliebte Outdoor-Serie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2CE93934" w:rsidR="00DC29DA" w:rsidRDefault="002713E5" w:rsidP="00DC29DA">
      <w:pPr>
        <w:pStyle w:val="berschrift2"/>
        <w:rPr>
          <w:b/>
        </w:rPr>
      </w:pPr>
      <w:proofErr w:type="spellStart"/>
      <w:r>
        <w:rPr>
          <w:b/>
        </w:rPr>
        <w:t>Linetto</w:t>
      </w:r>
      <w:proofErr w:type="spellEnd"/>
      <w:r>
        <w:rPr>
          <w:b/>
        </w:rPr>
        <w:t xml:space="preserve">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2274EF43" w14:textId="2A21A915" w:rsidR="000A7BEB" w:rsidRDefault="009A5907" w:rsidP="000A7B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8604D50" wp14:editId="38167A20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58400"/>
            <wp:effectExtent l="0" t="0" r="0" b="0"/>
            <wp:wrapTight wrapText="bothSides">
              <wp:wrapPolygon edited="0">
                <wp:start x="0" y="0"/>
                <wp:lineTo x="0" y="21461"/>
                <wp:lineTo x="21393" y="21461"/>
                <wp:lineTo x="21393" y="0"/>
                <wp:lineTo x="0" y="0"/>
              </wp:wrapPolygon>
            </wp:wrapTight>
            <wp:docPr id="11081283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28340" name="Grafik 11081283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BEB">
        <w:rPr>
          <w:rFonts w:cs="Arial"/>
          <w:sz w:val="22"/>
          <w:szCs w:val="22"/>
        </w:rPr>
        <w:t>Sobald die Tage länger werden, steigt jedes Jahr die Lust</w:t>
      </w:r>
      <w:r w:rsidR="002713E5">
        <w:rPr>
          <w:rFonts w:cs="Arial"/>
          <w:sz w:val="22"/>
          <w:szCs w:val="22"/>
        </w:rPr>
        <w:t>,</w:t>
      </w:r>
      <w:r w:rsidR="000A7BEB">
        <w:rPr>
          <w:rFonts w:cs="Arial"/>
          <w:sz w:val="22"/>
          <w:szCs w:val="22"/>
        </w:rPr>
        <w:t xml:space="preserve"> Terrasse, Garten oder Balkon in Form zu bringen und die Outdoor-Saison einzuläuten</w:t>
      </w:r>
      <w:r w:rsidR="002713E5">
        <w:rPr>
          <w:rFonts w:cs="Arial"/>
          <w:sz w:val="22"/>
          <w:szCs w:val="22"/>
        </w:rPr>
        <w:t>.</w:t>
      </w:r>
      <w:r w:rsidR="000A7BEB">
        <w:rPr>
          <w:rFonts w:cs="Arial"/>
          <w:sz w:val="22"/>
          <w:szCs w:val="22"/>
        </w:rPr>
        <w:t xml:space="preserve"> Mit den Pflanzgefäßen </w:t>
      </w:r>
      <w:proofErr w:type="spellStart"/>
      <w:r w:rsidR="000A7BEB">
        <w:rPr>
          <w:rFonts w:cs="Arial"/>
          <w:sz w:val="22"/>
          <w:szCs w:val="22"/>
        </w:rPr>
        <w:t>Linetto</w:t>
      </w:r>
      <w:proofErr w:type="spellEnd"/>
      <w:r w:rsidR="000A7BEB">
        <w:rPr>
          <w:rFonts w:cs="Arial"/>
          <w:sz w:val="22"/>
          <w:szCs w:val="22"/>
        </w:rPr>
        <w:t xml:space="preserve"> aus </w:t>
      </w:r>
      <w:r w:rsidR="002713E5">
        <w:rPr>
          <w:rFonts w:cs="Arial"/>
          <w:sz w:val="22"/>
          <w:szCs w:val="22"/>
        </w:rPr>
        <w:t xml:space="preserve">dem </w:t>
      </w:r>
      <w:r w:rsidR="000A7BEB">
        <w:rPr>
          <w:rFonts w:cs="Arial"/>
          <w:sz w:val="22"/>
          <w:szCs w:val="22"/>
        </w:rPr>
        <w:t>recyclingfähige</w:t>
      </w:r>
      <w:r w:rsidR="002713E5">
        <w:rPr>
          <w:rFonts w:cs="Arial"/>
          <w:sz w:val="22"/>
          <w:szCs w:val="22"/>
        </w:rPr>
        <w:t>n</w:t>
      </w:r>
      <w:r w:rsidR="000A7BEB">
        <w:rPr>
          <w:rFonts w:cs="Arial"/>
          <w:sz w:val="22"/>
          <w:szCs w:val="22"/>
        </w:rPr>
        <w:t xml:space="preserve"> </w:t>
      </w:r>
      <w:r w:rsidR="002713E5">
        <w:rPr>
          <w:rFonts w:cs="Arial"/>
          <w:sz w:val="22"/>
          <w:szCs w:val="22"/>
        </w:rPr>
        <w:t xml:space="preserve">Kunststoff </w:t>
      </w:r>
      <w:proofErr w:type="spellStart"/>
      <w:r w:rsidR="000A7BEB">
        <w:rPr>
          <w:rFonts w:cs="Arial"/>
          <w:sz w:val="22"/>
          <w:szCs w:val="22"/>
        </w:rPr>
        <w:t>Garduro</w:t>
      </w:r>
      <w:proofErr w:type="spellEnd"/>
      <w:r w:rsidR="002713E5">
        <w:rPr>
          <w:rFonts w:cs="Arial"/>
          <w:sz w:val="22"/>
          <w:szCs w:val="22"/>
        </w:rPr>
        <w:t xml:space="preserve"> </w:t>
      </w:r>
      <w:r w:rsidR="000A7BEB">
        <w:rPr>
          <w:rFonts w:cs="Arial"/>
          <w:sz w:val="22"/>
          <w:szCs w:val="22"/>
        </w:rPr>
        <w:t>blüht das Wohnambiente unter freiem Himmel immer wieder auf ganzer Linie auf</w:t>
      </w:r>
      <w:r w:rsidR="002713E5">
        <w:rPr>
          <w:rFonts w:cs="Arial"/>
          <w:sz w:val="22"/>
          <w:szCs w:val="22"/>
        </w:rPr>
        <w:t xml:space="preserve">. </w:t>
      </w:r>
      <w:r w:rsidR="000A7BEB">
        <w:rPr>
          <w:rFonts w:cs="Arial"/>
          <w:sz w:val="22"/>
          <w:szCs w:val="22"/>
        </w:rPr>
        <w:t xml:space="preserve">Jetzt ergänzt Scheurich die erfolgreiche Serie um </w:t>
      </w:r>
      <w:r w:rsidR="002713E5">
        <w:rPr>
          <w:rFonts w:cs="Arial"/>
          <w:sz w:val="22"/>
          <w:szCs w:val="22"/>
        </w:rPr>
        <w:t>zwei</w:t>
      </w:r>
      <w:r w:rsidR="000A7BEB">
        <w:rPr>
          <w:rFonts w:cs="Arial"/>
          <w:sz w:val="22"/>
          <w:szCs w:val="22"/>
        </w:rPr>
        <w:t xml:space="preserve"> Schale</w:t>
      </w:r>
      <w:r w:rsidR="002713E5">
        <w:rPr>
          <w:rFonts w:cs="Arial"/>
          <w:sz w:val="22"/>
          <w:szCs w:val="22"/>
        </w:rPr>
        <w:t>n</w:t>
      </w:r>
      <w:r w:rsidR="000A7BEB">
        <w:rPr>
          <w:rFonts w:cs="Arial"/>
          <w:sz w:val="22"/>
          <w:szCs w:val="22"/>
        </w:rPr>
        <w:t>, eine Jardiniere und eine weitere Größe für das Hochgefäß.</w:t>
      </w:r>
      <w:r w:rsidR="00D96712">
        <w:rPr>
          <w:rFonts w:cs="Arial"/>
          <w:sz w:val="22"/>
          <w:szCs w:val="22"/>
        </w:rPr>
        <w:t xml:space="preserve"> </w:t>
      </w:r>
      <w:r w:rsidR="00D96712" w:rsidRPr="009A5907">
        <w:rPr>
          <w:rFonts w:cs="Arial"/>
          <w:sz w:val="22"/>
          <w:szCs w:val="22"/>
        </w:rPr>
        <w:t>Zu den Klassiker-Farben Stony Black und Stony Grey sind der edle, dezente Farbton Sand und das ursprüngliche Mangrove neu dazugekommen.</w:t>
      </w:r>
    </w:p>
    <w:p w14:paraId="7B0BB155" w14:textId="77777777" w:rsidR="000A7BEB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</w:p>
    <w:p w14:paraId="0A9EFB79" w14:textId="30DDD9E3" w:rsidR="000A7BEB" w:rsidRPr="00A51E86" w:rsidRDefault="000A7BEB" w:rsidP="000A7BEB">
      <w:pPr>
        <w:spacing w:line="360" w:lineRule="auto"/>
        <w:jc w:val="both"/>
        <w:rPr>
          <w:sz w:val="22"/>
          <w:szCs w:val="22"/>
        </w:rPr>
      </w:pPr>
      <w:r w:rsidRPr="00A51E86">
        <w:rPr>
          <w:rFonts w:cs="Arial"/>
          <w:sz w:val="22"/>
          <w:szCs w:val="22"/>
        </w:rPr>
        <w:t xml:space="preserve">Unverkennbar </w:t>
      </w:r>
      <w:proofErr w:type="spellStart"/>
      <w:r w:rsidRPr="00A51E86">
        <w:rPr>
          <w:rFonts w:cs="Arial"/>
          <w:sz w:val="22"/>
          <w:szCs w:val="22"/>
        </w:rPr>
        <w:t>Linetto</w:t>
      </w:r>
      <w:proofErr w:type="spellEnd"/>
      <w:r w:rsidRPr="00A51E86">
        <w:rPr>
          <w:rFonts w:cs="Arial"/>
          <w:sz w:val="22"/>
          <w:szCs w:val="22"/>
        </w:rPr>
        <w:t>: Die Neuheiten zeigen sich mit vertikale</w:t>
      </w:r>
      <w:r w:rsidR="00FF08CE" w:rsidRPr="00A51E86">
        <w:rPr>
          <w:rFonts w:cs="Arial"/>
          <w:sz w:val="22"/>
          <w:szCs w:val="22"/>
        </w:rPr>
        <w:t>n</w:t>
      </w:r>
      <w:r w:rsidR="002713E5" w:rsidRPr="00A51E86">
        <w:rPr>
          <w:rFonts w:cs="Arial"/>
          <w:sz w:val="22"/>
          <w:szCs w:val="22"/>
        </w:rPr>
        <w:t xml:space="preserve"> Rillen</w:t>
      </w:r>
      <w:r w:rsidRPr="00A51E86">
        <w:rPr>
          <w:rFonts w:cs="Arial"/>
          <w:sz w:val="22"/>
          <w:szCs w:val="22"/>
        </w:rPr>
        <w:t>, der lebendigen</w:t>
      </w:r>
      <w:r w:rsidR="002713E5" w:rsidRPr="00A51E86">
        <w:rPr>
          <w:rFonts w:cs="Arial"/>
          <w:sz w:val="22"/>
          <w:szCs w:val="22"/>
        </w:rPr>
        <w:t xml:space="preserve"> </w:t>
      </w:r>
      <w:r w:rsidRPr="00A51E86">
        <w:rPr>
          <w:rFonts w:cs="Arial"/>
          <w:sz w:val="22"/>
          <w:szCs w:val="22"/>
        </w:rPr>
        <w:t>dreidimensionalen Oberfläche und der gewohnt dickwandigen Beschaffenheit. Die Freude an weiteren Gewächsen und damit an neuen Gefäßen für den Outdoor-Bereich ist bei Pflanzen</w:t>
      </w:r>
      <w:r w:rsidR="00C535B6" w:rsidRPr="00A51E86">
        <w:rPr>
          <w:rFonts w:cs="Arial"/>
          <w:sz w:val="22"/>
          <w:szCs w:val="22"/>
        </w:rPr>
        <w:t>fans</w:t>
      </w:r>
      <w:r w:rsidRPr="00A51E86">
        <w:rPr>
          <w:rFonts w:cs="Arial"/>
          <w:sz w:val="22"/>
          <w:szCs w:val="22"/>
        </w:rPr>
        <w:t xml:space="preserve"> groß: Ein</w:t>
      </w:r>
      <w:r w:rsidR="002713E5" w:rsidRPr="00A51E86">
        <w:rPr>
          <w:rFonts w:cs="Arial"/>
          <w:sz w:val="22"/>
          <w:szCs w:val="22"/>
        </w:rPr>
        <w:t xml:space="preserve"> </w:t>
      </w:r>
      <w:r w:rsidR="002713E5" w:rsidRPr="00A51E86">
        <w:rPr>
          <w:sz w:val="22"/>
          <w:szCs w:val="22"/>
        </w:rPr>
        <w:t>Liebesgras (</w:t>
      </w:r>
      <w:proofErr w:type="spellStart"/>
      <w:r w:rsidR="002713E5" w:rsidRPr="00A51E86">
        <w:rPr>
          <w:sz w:val="22"/>
          <w:szCs w:val="22"/>
        </w:rPr>
        <w:t>Eragrostis</w:t>
      </w:r>
      <w:proofErr w:type="spellEnd"/>
      <w:r w:rsidR="002713E5" w:rsidRPr="00A51E86">
        <w:rPr>
          <w:sz w:val="22"/>
          <w:szCs w:val="22"/>
        </w:rPr>
        <w:t xml:space="preserve"> </w:t>
      </w:r>
      <w:proofErr w:type="spellStart"/>
      <w:r w:rsidR="002713E5" w:rsidRPr="00A51E86">
        <w:rPr>
          <w:sz w:val="22"/>
          <w:szCs w:val="22"/>
        </w:rPr>
        <w:t>curvula</w:t>
      </w:r>
      <w:proofErr w:type="spellEnd"/>
      <w:r w:rsidR="002713E5" w:rsidRPr="00A51E86">
        <w:rPr>
          <w:sz w:val="22"/>
          <w:szCs w:val="22"/>
        </w:rPr>
        <w:t xml:space="preserve">) </w:t>
      </w:r>
      <w:r w:rsidRPr="00A51E86">
        <w:rPr>
          <w:rFonts w:cs="Arial"/>
          <w:sz w:val="22"/>
          <w:szCs w:val="22"/>
        </w:rPr>
        <w:t xml:space="preserve">sieht </w:t>
      </w:r>
      <w:r w:rsidR="002713E5" w:rsidRPr="00A51E86">
        <w:rPr>
          <w:rFonts w:cs="Arial"/>
          <w:sz w:val="22"/>
          <w:szCs w:val="22"/>
        </w:rPr>
        <w:t>im Pflanzgefäß wunderschön aus</w:t>
      </w:r>
      <w:r w:rsidRPr="00A51E86">
        <w:rPr>
          <w:rFonts w:cs="Arial"/>
          <w:sz w:val="22"/>
          <w:szCs w:val="22"/>
        </w:rPr>
        <w:t xml:space="preserve">. Gleich mit mehreren Pflanzen wie </w:t>
      </w:r>
      <w:r w:rsidR="00FF08CE" w:rsidRPr="00A51E86">
        <w:rPr>
          <w:sz w:val="22"/>
          <w:szCs w:val="22"/>
        </w:rPr>
        <w:t>Rote</w:t>
      </w:r>
      <w:r w:rsidR="00C535B6" w:rsidRPr="00A51E86">
        <w:rPr>
          <w:sz w:val="22"/>
          <w:szCs w:val="22"/>
        </w:rPr>
        <w:t xml:space="preserve">m </w:t>
      </w:r>
      <w:r w:rsidR="00FF08CE" w:rsidRPr="00A51E86">
        <w:rPr>
          <w:sz w:val="22"/>
          <w:szCs w:val="22"/>
        </w:rPr>
        <w:t xml:space="preserve">Glücksklee (Oxalis </w:t>
      </w:r>
      <w:proofErr w:type="spellStart"/>
      <w:r w:rsidR="00FF08CE" w:rsidRPr="00A51E86">
        <w:rPr>
          <w:sz w:val="22"/>
          <w:szCs w:val="22"/>
        </w:rPr>
        <w:t>tr</w:t>
      </w:r>
      <w:r w:rsidR="00C535B6" w:rsidRPr="00A51E86">
        <w:rPr>
          <w:sz w:val="22"/>
          <w:szCs w:val="22"/>
        </w:rPr>
        <w:t>i</w:t>
      </w:r>
      <w:r w:rsidR="00FF08CE" w:rsidRPr="00A51E86">
        <w:rPr>
          <w:sz w:val="22"/>
          <w:szCs w:val="22"/>
        </w:rPr>
        <w:t>angularis</w:t>
      </w:r>
      <w:proofErr w:type="spellEnd"/>
      <w:r w:rsidR="00FF08CE" w:rsidRPr="00A51E86">
        <w:rPr>
          <w:sz w:val="22"/>
          <w:szCs w:val="22"/>
        </w:rPr>
        <w:t xml:space="preserve">), Buntnessel </w:t>
      </w:r>
      <w:r w:rsidR="00BC71C5" w:rsidRPr="00A51E86">
        <w:rPr>
          <w:sz w:val="22"/>
          <w:szCs w:val="22"/>
        </w:rPr>
        <w:t>(</w:t>
      </w:r>
      <w:proofErr w:type="spellStart"/>
      <w:r w:rsidR="00BC71C5" w:rsidRPr="00A51E86">
        <w:rPr>
          <w:sz w:val="22"/>
          <w:szCs w:val="22"/>
        </w:rPr>
        <w:t>Solenostemon</w:t>
      </w:r>
      <w:proofErr w:type="spellEnd"/>
      <w:r w:rsidR="00A51E86">
        <w:rPr>
          <w:sz w:val="22"/>
          <w:szCs w:val="22"/>
        </w:rPr>
        <w:t xml:space="preserve"> </w:t>
      </w:r>
      <w:proofErr w:type="spellStart"/>
      <w:r w:rsidR="00BC71C5" w:rsidRPr="00A51E86">
        <w:rPr>
          <w:sz w:val="22"/>
          <w:szCs w:val="22"/>
        </w:rPr>
        <w:t>scutellarioides</w:t>
      </w:r>
      <w:proofErr w:type="spellEnd"/>
      <w:r w:rsidR="00BC71C5" w:rsidRPr="00A51E86">
        <w:rPr>
          <w:sz w:val="22"/>
          <w:szCs w:val="22"/>
        </w:rPr>
        <w:t>)</w:t>
      </w:r>
      <w:r w:rsidR="00A51E86">
        <w:rPr>
          <w:sz w:val="22"/>
          <w:szCs w:val="22"/>
        </w:rPr>
        <w:t xml:space="preserve"> </w:t>
      </w:r>
      <w:r w:rsidR="00FF08CE" w:rsidRPr="00A51E86">
        <w:rPr>
          <w:sz w:val="22"/>
          <w:szCs w:val="22"/>
        </w:rPr>
        <w:t>und Herbst</w:t>
      </w:r>
      <w:r w:rsidR="00BC71C5" w:rsidRPr="00A51E86">
        <w:rPr>
          <w:sz w:val="22"/>
          <w:szCs w:val="22"/>
        </w:rPr>
        <w:t>s</w:t>
      </w:r>
      <w:r w:rsidR="00FF08CE" w:rsidRPr="00A51E86">
        <w:rPr>
          <w:sz w:val="22"/>
          <w:szCs w:val="22"/>
        </w:rPr>
        <w:t xml:space="preserve">albei (Salvia </w:t>
      </w:r>
      <w:proofErr w:type="spellStart"/>
      <w:r w:rsidR="00FF08CE" w:rsidRPr="00A51E86">
        <w:rPr>
          <w:sz w:val="22"/>
          <w:szCs w:val="22"/>
        </w:rPr>
        <w:t>greggii</w:t>
      </w:r>
      <w:proofErr w:type="spellEnd"/>
      <w:r w:rsidR="00FF08CE" w:rsidRPr="00A51E86">
        <w:rPr>
          <w:sz w:val="22"/>
          <w:szCs w:val="22"/>
        </w:rPr>
        <w:t xml:space="preserve">) </w:t>
      </w:r>
      <w:r w:rsidR="00A51E86">
        <w:rPr>
          <w:sz w:val="22"/>
          <w:szCs w:val="22"/>
        </w:rPr>
        <w:t>werden</w:t>
      </w:r>
      <w:r w:rsidR="00FF08CE" w:rsidRPr="00A51E86">
        <w:rPr>
          <w:sz w:val="22"/>
          <w:szCs w:val="22"/>
        </w:rPr>
        <w:t xml:space="preserve"> die Bowl </w:t>
      </w:r>
      <w:r w:rsidRPr="00A51E86">
        <w:rPr>
          <w:rFonts w:cs="Arial"/>
          <w:sz w:val="22"/>
          <w:szCs w:val="22"/>
        </w:rPr>
        <w:t>und das neue „kleinere“ Hochgefäß mit</w:t>
      </w:r>
      <w:r w:rsidR="002713E5" w:rsidRPr="00A51E86">
        <w:rPr>
          <w:rFonts w:cs="Arial"/>
          <w:sz w:val="22"/>
          <w:szCs w:val="22"/>
        </w:rPr>
        <w:t xml:space="preserve"> einer</w:t>
      </w:r>
      <w:r w:rsidRPr="00A51E86">
        <w:rPr>
          <w:rFonts w:cs="Arial"/>
          <w:sz w:val="22"/>
          <w:szCs w:val="22"/>
        </w:rPr>
        <w:t xml:space="preserve"> </w:t>
      </w:r>
      <w:r w:rsidR="002713E5" w:rsidRPr="00A51E86">
        <w:rPr>
          <w:sz w:val="22"/>
          <w:szCs w:val="22"/>
        </w:rPr>
        <w:t>Schokoladenblume und einem Elfensporn (</w:t>
      </w:r>
      <w:proofErr w:type="spellStart"/>
      <w:r w:rsidR="002713E5" w:rsidRPr="00A51E86">
        <w:rPr>
          <w:sz w:val="22"/>
          <w:szCs w:val="22"/>
        </w:rPr>
        <w:t>Diascia</w:t>
      </w:r>
      <w:proofErr w:type="spellEnd"/>
      <w:r w:rsidR="002713E5" w:rsidRPr="00A51E86">
        <w:rPr>
          <w:sz w:val="22"/>
          <w:szCs w:val="22"/>
        </w:rPr>
        <w:t xml:space="preserve">-Hybriden) </w:t>
      </w:r>
      <w:r w:rsidRPr="00A51E86">
        <w:rPr>
          <w:rFonts w:cs="Arial"/>
          <w:sz w:val="22"/>
          <w:szCs w:val="22"/>
        </w:rPr>
        <w:t>bestückt.</w:t>
      </w:r>
    </w:p>
    <w:p w14:paraId="10221286" w14:textId="77777777" w:rsidR="000A7BEB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</w:p>
    <w:p w14:paraId="062D4FB0" w14:textId="3879AE8F" w:rsidR="000A7BEB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534B4A">
        <w:rPr>
          <w:rFonts w:cs="Arial"/>
          <w:sz w:val="22"/>
          <w:szCs w:val="22"/>
        </w:rPr>
        <w:t xml:space="preserve">lle </w:t>
      </w:r>
      <w:proofErr w:type="spellStart"/>
      <w:r w:rsidRPr="00534B4A">
        <w:rPr>
          <w:rFonts w:cs="Arial"/>
          <w:sz w:val="22"/>
          <w:szCs w:val="22"/>
        </w:rPr>
        <w:t>Linetto</w:t>
      </w:r>
      <w:proofErr w:type="spellEnd"/>
      <w:r w:rsidRPr="00534B4A">
        <w:rPr>
          <w:rFonts w:cs="Arial"/>
          <w:sz w:val="22"/>
          <w:szCs w:val="22"/>
        </w:rPr>
        <w:t xml:space="preserve">-Produkte </w:t>
      </w:r>
      <w:r>
        <w:rPr>
          <w:rFonts w:cs="Arial"/>
          <w:sz w:val="22"/>
          <w:szCs w:val="22"/>
        </w:rPr>
        <w:t>besitzen einen</w:t>
      </w:r>
      <w:r w:rsidRPr="00534B4A">
        <w:rPr>
          <w:rFonts w:cs="Arial"/>
          <w:sz w:val="22"/>
          <w:szCs w:val="22"/>
        </w:rPr>
        <w:t xml:space="preserve"> verschließbare</w:t>
      </w:r>
      <w:r>
        <w:rPr>
          <w:rFonts w:cs="Arial"/>
          <w:sz w:val="22"/>
          <w:szCs w:val="22"/>
        </w:rPr>
        <w:t>n</w:t>
      </w:r>
      <w:r w:rsidRPr="00534B4A">
        <w:rPr>
          <w:rFonts w:cs="Arial"/>
          <w:sz w:val="22"/>
          <w:szCs w:val="22"/>
        </w:rPr>
        <w:t xml:space="preserve"> Wasserablauf</w:t>
      </w:r>
      <w:r>
        <w:rPr>
          <w:rFonts w:cs="Arial"/>
          <w:sz w:val="22"/>
          <w:szCs w:val="22"/>
        </w:rPr>
        <w:t xml:space="preserve"> für gesundes Pflanzenwachstum: </w:t>
      </w:r>
      <w:r w:rsidRPr="00534B4A">
        <w:rPr>
          <w:rFonts w:cs="Arial"/>
          <w:sz w:val="22"/>
          <w:szCs w:val="22"/>
        </w:rPr>
        <w:t>Bei</w:t>
      </w:r>
      <w:r>
        <w:rPr>
          <w:rFonts w:cs="Arial"/>
          <w:sz w:val="22"/>
          <w:szCs w:val="22"/>
        </w:rPr>
        <w:t xml:space="preserve"> </w:t>
      </w:r>
      <w:r w:rsidRPr="00534B4A">
        <w:rPr>
          <w:rFonts w:cs="Arial"/>
          <w:sz w:val="22"/>
          <w:szCs w:val="22"/>
        </w:rPr>
        <w:t>geöffnetem Ablauf entsteht keine Staunässe</w:t>
      </w:r>
      <w:r>
        <w:rPr>
          <w:rFonts w:cs="Arial"/>
          <w:sz w:val="22"/>
          <w:szCs w:val="22"/>
        </w:rPr>
        <w:t xml:space="preserve">. Und wenn die Tage </w:t>
      </w:r>
      <w:r>
        <w:rPr>
          <w:rFonts w:cs="Arial"/>
          <w:sz w:val="22"/>
          <w:szCs w:val="22"/>
        </w:rPr>
        <w:lastRenderedPageBreak/>
        <w:t>wieder kürzer werde</w:t>
      </w:r>
      <w:r w:rsidR="00C535B6">
        <w:rPr>
          <w:rFonts w:cs="Arial"/>
          <w:sz w:val="22"/>
          <w:szCs w:val="22"/>
        </w:rPr>
        <w:t>n,</w:t>
      </w:r>
      <w:r w:rsidR="00FF08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wird der Ablauf </w:t>
      </w:r>
      <w:r w:rsidRPr="00534B4A">
        <w:rPr>
          <w:rFonts w:cs="Arial"/>
          <w:sz w:val="22"/>
          <w:szCs w:val="22"/>
        </w:rPr>
        <w:t xml:space="preserve">dicht verschlossen </w:t>
      </w:r>
      <w:r>
        <w:rPr>
          <w:rFonts w:cs="Arial"/>
          <w:sz w:val="22"/>
          <w:szCs w:val="22"/>
        </w:rPr>
        <w:t xml:space="preserve">und sensible Gewächse finden ihren </w:t>
      </w:r>
      <w:r w:rsidRPr="00534B4A">
        <w:rPr>
          <w:rFonts w:cs="Arial"/>
          <w:sz w:val="22"/>
          <w:szCs w:val="22"/>
        </w:rPr>
        <w:t xml:space="preserve">Platz zum Überwintern im Inneren, ohne Spuren </w:t>
      </w:r>
      <w:r>
        <w:rPr>
          <w:rFonts w:cs="Arial"/>
          <w:sz w:val="22"/>
          <w:szCs w:val="22"/>
        </w:rPr>
        <w:t xml:space="preserve">auf empfindlichen Böden </w:t>
      </w:r>
      <w:r w:rsidRPr="00534B4A">
        <w:rPr>
          <w:rFonts w:cs="Arial"/>
          <w:sz w:val="22"/>
          <w:szCs w:val="22"/>
        </w:rPr>
        <w:t>zu hinterlassen.</w:t>
      </w:r>
      <w:r>
        <w:rPr>
          <w:rFonts w:cs="Arial"/>
          <w:sz w:val="22"/>
          <w:szCs w:val="22"/>
        </w:rPr>
        <w:t xml:space="preserve"> So wird </w:t>
      </w:r>
      <w:proofErr w:type="spellStart"/>
      <w:r>
        <w:rPr>
          <w:rFonts w:cs="Arial"/>
          <w:sz w:val="22"/>
          <w:szCs w:val="22"/>
        </w:rPr>
        <w:t>Linetto</w:t>
      </w:r>
      <w:proofErr w:type="spellEnd"/>
      <w:r>
        <w:rPr>
          <w:rFonts w:cs="Arial"/>
          <w:sz w:val="22"/>
          <w:szCs w:val="22"/>
        </w:rPr>
        <w:t xml:space="preserve"> auch im Wohnbereich zum Hingucker.</w:t>
      </w:r>
    </w:p>
    <w:p w14:paraId="1356BE79" w14:textId="77777777" w:rsidR="000A7BEB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</w:p>
    <w:p w14:paraId="01D5EFE4" w14:textId="22CE2458" w:rsidR="000A7BEB" w:rsidRPr="00534B4A" w:rsidRDefault="000A7BEB" w:rsidP="000A7BEB">
      <w:pPr>
        <w:spacing w:line="360" w:lineRule="auto"/>
        <w:jc w:val="both"/>
        <w:rPr>
          <w:rFonts w:cs="Arial"/>
          <w:sz w:val="22"/>
          <w:szCs w:val="22"/>
        </w:rPr>
      </w:pPr>
      <w:r w:rsidRPr="00534B4A">
        <w:rPr>
          <w:rFonts w:cs="Arial"/>
          <w:sz w:val="22"/>
          <w:szCs w:val="22"/>
        </w:rPr>
        <w:t xml:space="preserve">Mit dem hochwertigen recyclingfähigen Kunststoff </w:t>
      </w:r>
      <w:proofErr w:type="spellStart"/>
      <w:r w:rsidRPr="00534B4A">
        <w:rPr>
          <w:rFonts w:cs="Arial"/>
          <w:sz w:val="22"/>
          <w:szCs w:val="22"/>
        </w:rPr>
        <w:t>Garduro</w:t>
      </w:r>
      <w:proofErr w:type="spellEnd"/>
      <w:r w:rsidRPr="00534B4A">
        <w:rPr>
          <w:rFonts w:cs="Arial"/>
          <w:sz w:val="22"/>
          <w:szCs w:val="22"/>
        </w:rPr>
        <w:t xml:space="preserve"> setzt Scheurich </w:t>
      </w:r>
      <w:r>
        <w:rPr>
          <w:rFonts w:cs="Arial"/>
          <w:sz w:val="22"/>
          <w:szCs w:val="22"/>
        </w:rPr>
        <w:t xml:space="preserve">zudem </w:t>
      </w:r>
      <w:r w:rsidRPr="00534B4A">
        <w:rPr>
          <w:rFonts w:cs="Arial"/>
          <w:sz w:val="22"/>
          <w:szCs w:val="22"/>
        </w:rPr>
        <w:t>ein starkes</w:t>
      </w:r>
      <w:r>
        <w:rPr>
          <w:rFonts w:cs="Arial"/>
          <w:sz w:val="22"/>
          <w:szCs w:val="22"/>
        </w:rPr>
        <w:t xml:space="preserve"> </w:t>
      </w:r>
      <w:r w:rsidRPr="00534B4A">
        <w:rPr>
          <w:rFonts w:cs="Arial"/>
          <w:sz w:val="22"/>
          <w:szCs w:val="22"/>
        </w:rPr>
        <w:t xml:space="preserve">Zeichen gegen Ressourcenverschwendung. Der mit </w:t>
      </w:r>
      <w:r w:rsidR="00C535B6">
        <w:rPr>
          <w:rFonts w:cs="Arial"/>
          <w:sz w:val="22"/>
          <w:szCs w:val="22"/>
        </w:rPr>
        <w:t xml:space="preserve">einem hohen Anteil an </w:t>
      </w:r>
      <w:r w:rsidRPr="00534B4A">
        <w:rPr>
          <w:rFonts w:cs="Arial"/>
          <w:sz w:val="22"/>
          <w:szCs w:val="22"/>
        </w:rPr>
        <w:t>Recyclingmaterial gefertigte</w:t>
      </w:r>
      <w:r>
        <w:rPr>
          <w:rFonts w:cs="Arial"/>
          <w:sz w:val="22"/>
          <w:szCs w:val="22"/>
        </w:rPr>
        <w:t xml:space="preserve"> K</w:t>
      </w:r>
      <w:r w:rsidRPr="00534B4A">
        <w:rPr>
          <w:rFonts w:cs="Arial"/>
          <w:sz w:val="22"/>
          <w:szCs w:val="22"/>
        </w:rPr>
        <w:t xml:space="preserve">unststoff besitzt eine 10-Jahres-Garantie, ist UV- </w:t>
      </w:r>
      <w:r>
        <w:rPr>
          <w:rFonts w:cs="Arial"/>
          <w:sz w:val="22"/>
          <w:szCs w:val="22"/>
        </w:rPr>
        <w:t>wie</w:t>
      </w:r>
      <w:r w:rsidRPr="00534B4A">
        <w:rPr>
          <w:rFonts w:cs="Arial"/>
          <w:sz w:val="22"/>
          <w:szCs w:val="22"/>
        </w:rPr>
        <w:t xml:space="preserve"> frostbeständig</w:t>
      </w:r>
      <w:r>
        <w:rPr>
          <w:rFonts w:cs="Arial"/>
          <w:sz w:val="22"/>
          <w:szCs w:val="22"/>
        </w:rPr>
        <w:t xml:space="preserve"> und Made in Germany.</w:t>
      </w:r>
    </w:p>
    <w:p w14:paraId="3BB4EB7F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0A7BEB" w:rsidRPr="0095115A" w14:paraId="001E070D" w14:textId="77777777" w:rsidTr="00311296">
        <w:tc>
          <w:tcPr>
            <w:tcW w:w="4463" w:type="dxa"/>
          </w:tcPr>
          <w:p w14:paraId="4B0BAB02" w14:textId="77777777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9AC3FF3" w14:textId="77777777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</w:rPr>
              <w:t>Unverbindliche Preisempfehlungen:</w:t>
            </w:r>
          </w:p>
        </w:tc>
      </w:tr>
      <w:tr w:rsidR="000A7BEB" w:rsidRPr="0095115A" w14:paraId="077766CB" w14:textId="77777777" w:rsidTr="00311296">
        <w:tc>
          <w:tcPr>
            <w:tcW w:w="4463" w:type="dxa"/>
          </w:tcPr>
          <w:p w14:paraId="1C687935" w14:textId="77777777" w:rsidR="00D96712" w:rsidRDefault="000A7BEB" w:rsidP="00311296">
            <w:pPr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D96712">
              <w:rPr>
                <w:sz w:val="18"/>
                <w:szCs w:val="18"/>
                <w:lang w:val="en-GB"/>
              </w:rPr>
              <w:t>Pflanzgefäße</w:t>
            </w:r>
            <w:proofErr w:type="spellEnd"/>
            <w:r w:rsidR="00D96712" w:rsidRPr="00D96712">
              <w:rPr>
                <w:sz w:val="18"/>
                <w:szCs w:val="18"/>
                <w:lang w:val="en-GB"/>
              </w:rPr>
              <w:t xml:space="preserve"> Stony Black, Stony Grey, Sand,</w:t>
            </w:r>
          </w:p>
          <w:p w14:paraId="1B0132ED" w14:textId="61A11E77" w:rsidR="000A7BEB" w:rsidRPr="0095115A" w:rsidRDefault="00D96712" w:rsidP="00311296">
            <w:pPr>
              <w:jc w:val="both"/>
              <w:rPr>
                <w:sz w:val="18"/>
                <w:szCs w:val="18"/>
                <w:lang w:val="en-US"/>
              </w:rPr>
            </w:pPr>
            <w:r w:rsidRPr="00D96712">
              <w:rPr>
                <w:sz w:val="18"/>
                <w:szCs w:val="18"/>
                <w:lang w:val="en-GB"/>
              </w:rPr>
              <w:t>Mangrove</w:t>
            </w:r>
            <w:r w:rsidR="000A7BEB" w:rsidRPr="00D96712">
              <w:rPr>
                <w:sz w:val="18"/>
                <w:szCs w:val="18"/>
                <w:lang w:val="en-GB"/>
              </w:rPr>
              <w:t>:</w:t>
            </w:r>
            <w:r w:rsidR="000A7BEB" w:rsidRPr="0095115A">
              <w:rPr>
                <w:sz w:val="18"/>
                <w:szCs w:val="18"/>
                <w:lang w:val="en-US"/>
              </w:rPr>
              <w:t xml:space="preserve"> 30, 40 und 47 cm</w:t>
            </w:r>
          </w:p>
        </w:tc>
        <w:tc>
          <w:tcPr>
            <w:tcW w:w="4463" w:type="dxa"/>
          </w:tcPr>
          <w:p w14:paraId="180B603B" w14:textId="77777777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  <w:lang w:val="en-US"/>
              </w:rPr>
              <w:t>Ab</w:t>
            </w:r>
            <w:r w:rsidRPr="0095115A">
              <w:rPr>
                <w:sz w:val="18"/>
                <w:szCs w:val="18"/>
              </w:rPr>
              <w:t xml:space="preserve"> € </w:t>
            </w:r>
            <w:r w:rsidRPr="0095115A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  <w:r w:rsidRPr="0095115A">
              <w:rPr>
                <w:rFonts w:cs="Arial"/>
                <w:sz w:val="18"/>
                <w:szCs w:val="18"/>
              </w:rPr>
              <w:t>,9</w:t>
            </w:r>
            <w:r>
              <w:rPr>
                <w:rFonts w:cs="Arial"/>
                <w:sz w:val="18"/>
                <w:szCs w:val="18"/>
              </w:rPr>
              <w:t>9</w:t>
            </w:r>
          </w:p>
        </w:tc>
      </w:tr>
      <w:tr w:rsidR="000A7BEB" w:rsidRPr="0095115A" w14:paraId="1BAE1F00" w14:textId="77777777" w:rsidTr="00311296">
        <w:tc>
          <w:tcPr>
            <w:tcW w:w="4463" w:type="dxa"/>
          </w:tcPr>
          <w:p w14:paraId="64BDAC0E" w14:textId="5B7E8CE4" w:rsidR="00D96712" w:rsidRPr="00D96712" w:rsidRDefault="000A7BEB" w:rsidP="00311296">
            <w:pPr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D96712">
              <w:rPr>
                <w:sz w:val="18"/>
                <w:szCs w:val="18"/>
                <w:lang w:val="en-GB"/>
              </w:rPr>
              <w:t>Hochgefäße</w:t>
            </w:r>
            <w:proofErr w:type="spellEnd"/>
            <w:r w:rsidR="00D96712" w:rsidRPr="00D96712">
              <w:rPr>
                <w:sz w:val="18"/>
                <w:szCs w:val="18"/>
                <w:lang w:val="en-GB"/>
              </w:rPr>
              <w:t xml:space="preserve"> Stony Black, Stony Grey, Sand</w:t>
            </w:r>
            <w:r w:rsidRPr="00D96712">
              <w:rPr>
                <w:sz w:val="18"/>
                <w:szCs w:val="18"/>
                <w:lang w:val="en-GB"/>
              </w:rPr>
              <w:t xml:space="preserve">: </w:t>
            </w:r>
          </w:p>
          <w:p w14:paraId="0AAF256F" w14:textId="0221C636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und </w:t>
            </w:r>
            <w:r w:rsidRPr="0095115A">
              <w:rPr>
                <w:sz w:val="18"/>
                <w:szCs w:val="18"/>
              </w:rPr>
              <w:t xml:space="preserve">54 cm </w:t>
            </w:r>
          </w:p>
        </w:tc>
        <w:tc>
          <w:tcPr>
            <w:tcW w:w="4463" w:type="dxa"/>
          </w:tcPr>
          <w:p w14:paraId="7C3BC2D3" w14:textId="044BF67B" w:rsidR="000A7BEB" w:rsidRPr="0095115A" w:rsidRDefault="000A7BEB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 € </w:t>
            </w:r>
            <w:r w:rsidR="00A51E86">
              <w:rPr>
                <w:sz w:val="18"/>
                <w:szCs w:val="18"/>
              </w:rPr>
              <w:t>39,99</w:t>
            </w:r>
          </w:p>
        </w:tc>
      </w:tr>
      <w:tr w:rsidR="000A7BEB" w:rsidRPr="0095115A" w14:paraId="029C85DD" w14:textId="77777777" w:rsidTr="00311296">
        <w:tc>
          <w:tcPr>
            <w:tcW w:w="4463" w:type="dxa"/>
          </w:tcPr>
          <w:p w14:paraId="3692944D" w14:textId="77777777" w:rsidR="00D96712" w:rsidRDefault="000A7BEB" w:rsidP="00311296">
            <w:pPr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D96712">
              <w:rPr>
                <w:sz w:val="18"/>
                <w:szCs w:val="18"/>
                <w:lang w:val="en-GB"/>
              </w:rPr>
              <w:t>Schalen</w:t>
            </w:r>
            <w:proofErr w:type="spellEnd"/>
            <w:r w:rsidR="00D96712" w:rsidRPr="00D96712">
              <w:rPr>
                <w:sz w:val="18"/>
                <w:szCs w:val="18"/>
                <w:lang w:val="en-GB"/>
              </w:rPr>
              <w:t xml:space="preserve"> Stony Black, Stony Grey, Sand,</w:t>
            </w:r>
            <w:r w:rsidR="00D96712">
              <w:rPr>
                <w:sz w:val="18"/>
                <w:szCs w:val="18"/>
                <w:lang w:val="en-GB"/>
              </w:rPr>
              <w:t xml:space="preserve"> </w:t>
            </w:r>
            <w:r w:rsidR="00D96712" w:rsidRPr="00D96712">
              <w:rPr>
                <w:sz w:val="18"/>
                <w:szCs w:val="18"/>
                <w:lang w:val="en-GB"/>
              </w:rPr>
              <w:t>Mangrove</w:t>
            </w:r>
            <w:r w:rsidRPr="00D96712">
              <w:rPr>
                <w:sz w:val="18"/>
                <w:szCs w:val="18"/>
                <w:lang w:val="en-GB"/>
              </w:rPr>
              <w:t xml:space="preserve">: </w:t>
            </w:r>
          </w:p>
          <w:p w14:paraId="394E6038" w14:textId="01B92379" w:rsidR="00D96712" w:rsidRPr="00D96712" w:rsidRDefault="000A7BEB" w:rsidP="00311296">
            <w:pPr>
              <w:jc w:val="both"/>
              <w:rPr>
                <w:sz w:val="18"/>
                <w:szCs w:val="18"/>
                <w:lang w:val="en-GB"/>
              </w:rPr>
            </w:pPr>
            <w:r w:rsidRPr="00D96712">
              <w:rPr>
                <w:sz w:val="18"/>
                <w:szCs w:val="18"/>
                <w:lang w:val="en-GB"/>
              </w:rPr>
              <w:t xml:space="preserve">30 </w:t>
            </w:r>
            <w:r w:rsidR="00D96712" w:rsidRPr="00D96712">
              <w:rPr>
                <w:sz w:val="18"/>
                <w:szCs w:val="18"/>
                <w:lang w:val="en-GB"/>
              </w:rPr>
              <w:t>cm</w:t>
            </w:r>
          </w:p>
          <w:p w14:paraId="33246F67" w14:textId="457847E5" w:rsidR="000A7BEB" w:rsidRPr="00D96712" w:rsidRDefault="00D96712" w:rsidP="00311296">
            <w:pPr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D96712">
              <w:rPr>
                <w:sz w:val="18"/>
                <w:szCs w:val="18"/>
                <w:lang w:val="en-GB"/>
              </w:rPr>
              <w:t>Schalen</w:t>
            </w:r>
            <w:proofErr w:type="spellEnd"/>
            <w:r w:rsidRPr="00D96712">
              <w:rPr>
                <w:sz w:val="18"/>
                <w:szCs w:val="18"/>
                <w:lang w:val="en-GB"/>
              </w:rPr>
              <w:t xml:space="preserve"> Stony Black, Stony Grey</w:t>
            </w:r>
            <w:r>
              <w:rPr>
                <w:sz w:val="18"/>
                <w:szCs w:val="18"/>
                <w:lang w:val="en-GB"/>
              </w:rPr>
              <w:t xml:space="preserve">, Sand: </w:t>
            </w:r>
            <w:r w:rsidR="000A7BEB" w:rsidRPr="00D96712">
              <w:rPr>
                <w:sz w:val="18"/>
                <w:szCs w:val="18"/>
                <w:lang w:val="en-GB"/>
              </w:rPr>
              <w:t>40 cm</w:t>
            </w:r>
          </w:p>
        </w:tc>
        <w:tc>
          <w:tcPr>
            <w:tcW w:w="4463" w:type="dxa"/>
          </w:tcPr>
          <w:p w14:paraId="17D28748" w14:textId="5234303F" w:rsidR="000A7BEB" w:rsidRDefault="000A7BEB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</w:t>
            </w:r>
            <w:r w:rsidR="00A51E86">
              <w:rPr>
                <w:sz w:val="18"/>
                <w:szCs w:val="18"/>
              </w:rPr>
              <w:t xml:space="preserve"> 14,99</w:t>
            </w:r>
          </w:p>
        </w:tc>
      </w:tr>
      <w:tr w:rsidR="000A7BEB" w:rsidRPr="0095115A" w14:paraId="6978F643" w14:textId="77777777" w:rsidTr="00311296">
        <w:tc>
          <w:tcPr>
            <w:tcW w:w="4463" w:type="dxa"/>
          </w:tcPr>
          <w:p w14:paraId="5FC3BC40" w14:textId="4A1D3B87" w:rsidR="00D96712" w:rsidRPr="00D96712" w:rsidRDefault="000A7BEB" w:rsidP="00D96712">
            <w:pPr>
              <w:jc w:val="both"/>
              <w:rPr>
                <w:sz w:val="18"/>
                <w:szCs w:val="18"/>
                <w:lang w:val="en-GB"/>
              </w:rPr>
            </w:pPr>
            <w:r w:rsidRPr="00D96712">
              <w:rPr>
                <w:sz w:val="18"/>
                <w:szCs w:val="18"/>
                <w:lang w:val="en-GB"/>
              </w:rPr>
              <w:t>Jardiniere</w:t>
            </w:r>
            <w:r w:rsidR="00D96712" w:rsidRPr="00D96712">
              <w:rPr>
                <w:sz w:val="18"/>
                <w:szCs w:val="18"/>
                <w:lang w:val="en-GB"/>
              </w:rPr>
              <w:t xml:space="preserve"> Stony Black, Stony Grey, Sand, Mangrove:</w:t>
            </w:r>
            <w:r w:rsidR="00D96712" w:rsidRPr="0095115A">
              <w:rPr>
                <w:sz w:val="18"/>
                <w:szCs w:val="18"/>
                <w:lang w:val="en-US"/>
              </w:rPr>
              <w:t xml:space="preserve"> </w:t>
            </w:r>
          </w:p>
          <w:p w14:paraId="49C8254F" w14:textId="2CACC43F" w:rsidR="000A7BEB" w:rsidRPr="00D96712" w:rsidRDefault="000A7BEB" w:rsidP="00311296">
            <w:pPr>
              <w:jc w:val="both"/>
              <w:rPr>
                <w:sz w:val="18"/>
                <w:szCs w:val="18"/>
                <w:lang w:val="en-GB"/>
              </w:rPr>
            </w:pPr>
            <w:r w:rsidRPr="00D96712">
              <w:rPr>
                <w:sz w:val="18"/>
                <w:szCs w:val="18"/>
                <w:lang w:val="en-GB"/>
              </w:rPr>
              <w:t>46 cm</w:t>
            </w:r>
          </w:p>
        </w:tc>
        <w:tc>
          <w:tcPr>
            <w:tcW w:w="4463" w:type="dxa"/>
          </w:tcPr>
          <w:p w14:paraId="1E4C201F" w14:textId="074CE302" w:rsidR="000A7BEB" w:rsidRDefault="00DB5A2E" w:rsidP="00311296">
            <w:pPr>
              <w:jc w:val="both"/>
              <w:rPr>
                <w:sz w:val="18"/>
                <w:szCs w:val="18"/>
              </w:rPr>
            </w:pPr>
            <w:r w:rsidRPr="00D96712">
              <w:rPr>
                <w:sz w:val="18"/>
                <w:szCs w:val="18"/>
                <w:lang w:val="en-GB"/>
              </w:rPr>
              <w:t xml:space="preserve">     </w:t>
            </w:r>
            <w:r w:rsidR="000A7BEB">
              <w:rPr>
                <w:sz w:val="18"/>
                <w:szCs w:val="18"/>
              </w:rPr>
              <w:t xml:space="preserve">€ </w:t>
            </w:r>
            <w:r w:rsidR="00A51E86">
              <w:rPr>
                <w:sz w:val="18"/>
                <w:szCs w:val="18"/>
              </w:rPr>
              <w:t>27,99</w:t>
            </w:r>
          </w:p>
        </w:tc>
      </w:tr>
    </w:tbl>
    <w:p w14:paraId="01E810B4" w14:textId="77777777" w:rsidR="000A7BEB" w:rsidRPr="0095115A" w:rsidRDefault="000A7BEB" w:rsidP="000A7BEB">
      <w:pPr>
        <w:rPr>
          <w:sz w:val="18"/>
          <w:szCs w:val="18"/>
        </w:rPr>
      </w:pPr>
    </w:p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3F493D4A" w14:textId="77777777" w:rsidR="009A5907" w:rsidRDefault="009A5907" w:rsidP="00DC29DA"/>
    <w:p w14:paraId="521CB2A7" w14:textId="77777777" w:rsidR="00DC29DA" w:rsidRDefault="00DC29DA" w:rsidP="00DC29DA"/>
    <w:p w14:paraId="66EF6086" w14:textId="5954FA37" w:rsidR="00FF08CE" w:rsidRDefault="00FF08CE" w:rsidP="00DC29DA"/>
    <w:p w14:paraId="24F04153" w14:textId="77777777" w:rsidR="00FF08CE" w:rsidRDefault="00FF08CE" w:rsidP="00DC29DA"/>
    <w:p w14:paraId="67A7414E" w14:textId="77777777" w:rsidR="000A7BEB" w:rsidRDefault="000A7BEB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0A3A070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>
        <w:rPr>
          <w:rFonts w:ascii="Arial" w:hAnsi="Arial" w:cs="Arial"/>
          <w:sz w:val="18"/>
          <w:szCs w:val="18"/>
        </w:rPr>
        <w:t>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2C85" w14:textId="77777777" w:rsidR="002215EE" w:rsidRDefault="002215EE" w:rsidP="00872642">
      <w:r>
        <w:separator/>
      </w:r>
    </w:p>
  </w:endnote>
  <w:endnote w:type="continuationSeparator" w:id="0">
    <w:p w14:paraId="5D37ED54" w14:textId="77777777" w:rsidR="002215EE" w:rsidRDefault="002215EE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FD25" w14:textId="77777777" w:rsidR="002215EE" w:rsidRDefault="002215EE" w:rsidP="00872642">
      <w:r>
        <w:separator/>
      </w:r>
    </w:p>
  </w:footnote>
  <w:footnote w:type="continuationSeparator" w:id="0">
    <w:p w14:paraId="48A97EB4" w14:textId="77777777" w:rsidR="002215EE" w:rsidRDefault="002215EE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0A7BEB"/>
    <w:rsid w:val="00125EB5"/>
    <w:rsid w:val="00176B09"/>
    <w:rsid w:val="002215EE"/>
    <w:rsid w:val="002713E5"/>
    <w:rsid w:val="003118E3"/>
    <w:rsid w:val="0033339F"/>
    <w:rsid w:val="003E7ACB"/>
    <w:rsid w:val="00416C76"/>
    <w:rsid w:val="004462A1"/>
    <w:rsid w:val="0046184A"/>
    <w:rsid w:val="00481DD6"/>
    <w:rsid w:val="004D00AF"/>
    <w:rsid w:val="004E5530"/>
    <w:rsid w:val="004E5BF4"/>
    <w:rsid w:val="005605C1"/>
    <w:rsid w:val="005A6173"/>
    <w:rsid w:val="005F7294"/>
    <w:rsid w:val="00603B2C"/>
    <w:rsid w:val="00642F28"/>
    <w:rsid w:val="006B47A9"/>
    <w:rsid w:val="006B6BED"/>
    <w:rsid w:val="007743A4"/>
    <w:rsid w:val="007C3DF8"/>
    <w:rsid w:val="00845488"/>
    <w:rsid w:val="008529B0"/>
    <w:rsid w:val="00872642"/>
    <w:rsid w:val="009A5907"/>
    <w:rsid w:val="00A31745"/>
    <w:rsid w:val="00A51E86"/>
    <w:rsid w:val="00AC3D74"/>
    <w:rsid w:val="00B06B43"/>
    <w:rsid w:val="00B778F4"/>
    <w:rsid w:val="00BB1F54"/>
    <w:rsid w:val="00BC71C5"/>
    <w:rsid w:val="00C535B6"/>
    <w:rsid w:val="00C85FDF"/>
    <w:rsid w:val="00CA079D"/>
    <w:rsid w:val="00D96712"/>
    <w:rsid w:val="00DB5A2E"/>
    <w:rsid w:val="00DC29DA"/>
    <w:rsid w:val="00DC57AF"/>
    <w:rsid w:val="00DE7B22"/>
    <w:rsid w:val="00E27DDE"/>
    <w:rsid w:val="00E603A2"/>
    <w:rsid w:val="00E63174"/>
    <w:rsid w:val="00EC65DC"/>
    <w:rsid w:val="00F4356B"/>
    <w:rsid w:val="00FE237A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7B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7BEB"/>
  </w:style>
  <w:style w:type="character" w:customStyle="1" w:styleId="KommentartextZchn">
    <w:name w:val="Kommentartext Zchn"/>
    <w:basedOn w:val="Absatz-Standardschriftart"/>
    <w:link w:val="Kommentartext"/>
    <w:uiPriority w:val="99"/>
    <w:rsid w:val="000A7BEB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10</cp:revision>
  <cp:lastPrinted>2025-06-11T07:49:00Z</cp:lastPrinted>
  <dcterms:created xsi:type="dcterms:W3CDTF">2025-06-11T06:40:00Z</dcterms:created>
  <dcterms:modified xsi:type="dcterms:W3CDTF">2026-04-13T12:30:00Z</dcterms:modified>
</cp:coreProperties>
</file>