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A581F" w14:textId="77777777" w:rsidR="00F901AC" w:rsidRPr="004D58C3" w:rsidRDefault="00F901AC" w:rsidP="00F901AC">
      <w:pPr>
        <w:jc w:val="both"/>
        <w:rPr>
          <w:sz w:val="22"/>
          <w:szCs w:val="22"/>
          <w:lang w:val="en-GB"/>
        </w:rPr>
      </w:pPr>
      <w:r w:rsidRPr="004D58C3">
        <w:rPr>
          <w:sz w:val="22"/>
          <w:szCs w:val="22"/>
          <w:lang w:val="en-GB"/>
        </w:rPr>
        <w:t>Top Trend: Opulence</w:t>
      </w:r>
    </w:p>
    <w:p w14:paraId="2DE38351" w14:textId="77777777" w:rsidR="00F901AC" w:rsidRPr="004D58C3" w:rsidRDefault="00F901AC" w:rsidP="00F901AC">
      <w:pPr>
        <w:jc w:val="both"/>
        <w:rPr>
          <w:sz w:val="22"/>
          <w:szCs w:val="22"/>
          <w:lang w:val="en-GB"/>
        </w:rPr>
      </w:pPr>
    </w:p>
    <w:p w14:paraId="0C317D0A" w14:textId="77777777" w:rsidR="00F901AC" w:rsidRPr="004D58C3" w:rsidRDefault="00F901AC" w:rsidP="00F901AC">
      <w:pPr>
        <w:jc w:val="both"/>
        <w:rPr>
          <w:b/>
          <w:bCs/>
          <w:sz w:val="36"/>
          <w:szCs w:val="36"/>
          <w:lang w:val="en-GB"/>
        </w:rPr>
      </w:pPr>
      <w:r w:rsidRPr="004D58C3">
        <w:rPr>
          <w:b/>
          <w:bCs/>
          <w:sz w:val="36"/>
          <w:szCs w:val="36"/>
          <w:lang w:val="en-GB"/>
        </w:rPr>
        <w:t>Blooms by Scheurich</w:t>
      </w:r>
    </w:p>
    <w:p w14:paraId="6196AE77" w14:textId="77777777" w:rsidR="00F901AC" w:rsidRPr="004D58C3" w:rsidRDefault="00F901AC" w:rsidP="00F901AC">
      <w:pPr>
        <w:jc w:val="both"/>
        <w:rPr>
          <w:sz w:val="22"/>
          <w:szCs w:val="22"/>
          <w:lang w:val="en-GB"/>
        </w:rPr>
      </w:pPr>
    </w:p>
    <w:p w14:paraId="6CAFF028" w14:textId="0C191912" w:rsidR="00F901AC" w:rsidRPr="004D58C3" w:rsidRDefault="00F901AC" w:rsidP="00F901AC">
      <w:pPr>
        <w:spacing w:line="360" w:lineRule="auto"/>
        <w:jc w:val="both"/>
        <w:rPr>
          <w:sz w:val="22"/>
          <w:szCs w:val="22"/>
          <w:lang w:val="en-GB"/>
        </w:rPr>
      </w:pPr>
      <w:r>
        <w:rPr>
          <w:rFonts w:cs="Arial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39E37B3E" wp14:editId="258CD4F3">
            <wp:simplePos x="0" y="0"/>
            <wp:positionH relativeFrom="margin">
              <wp:align>left</wp:align>
            </wp:positionH>
            <wp:positionV relativeFrom="paragraph">
              <wp:posOffset>27940</wp:posOffset>
            </wp:positionV>
            <wp:extent cx="2520000" cy="2520000"/>
            <wp:effectExtent l="0" t="0" r="0" b="0"/>
            <wp:wrapTight wrapText="bothSides">
              <wp:wrapPolygon edited="0">
                <wp:start x="0" y="0"/>
                <wp:lineTo x="0" y="21393"/>
                <wp:lineTo x="21393" y="21393"/>
                <wp:lineTo x="21393" y="0"/>
                <wp:lineTo x="0" y="0"/>
              </wp:wrapPolygon>
            </wp:wrapTight>
            <wp:docPr id="13436945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69451" name="Grafik 13436945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D58C3">
        <w:rPr>
          <w:sz w:val="22"/>
          <w:szCs w:val="22"/>
          <w:lang w:val="en-GB"/>
        </w:rPr>
        <w:t>A new kind of opulence is back! Scheurich has created the Blooms range for plant lovers who currently enjoy surrounding themselves with colourful and eye-catching accessories. Four cover pot ranges featuring botanical motifs that stir the imagination and bring interior design dreams to life.</w:t>
      </w:r>
    </w:p>
    <w:p w14:paraId="349D2212" w14:textId="77777777" w:rsidR="00F901AC" w:rsidRPr="004D58C3" w:rsidRDefault="00F901AC" w:rsidP="00F901AC">
      <w:pPr>
        <w:spacing w:line="360" w:lineRule="auto"/>
        <w:jc w:val="both"/>
        <w:rPr>
          <w:sz w:val="22"/>
          <w:szCs w:val="22"/>
          <w:lang w:val="en-GB"/>
        </w:rPr>
      </w:pPr>
    </w:p>
    <w:p w14:paraId="0B30E9FA" w14:textId="77777777" w:rsidR="00F901AC" w:rsidRPr="004D58C3" w:rsidRDefault="00F901AC" w:rsidP="00F901AC">
      <w:pPr>
        <w:spacing w:line="360" w:lineRule="auto"/>
        <w:jc w:val="both"/>
        <w:rPr>
          <w:sz w:val="22"/>
          <w:szCs w:val="22"/>
          <w:lang w:val="en-GB"/>
        </w:rPr>
      </w:pPr>
      <w:r w:rsidRPr="004D58C3">
        <w:rPr>
          <w:sz w:val="22"/>
          <w:szCs w:val="22"/>
          <w:lang w:val="en-GB"/>
        </w:rPr>
        <w:t>Summer Bloom, Tropical Bloom, Peacock Bloom and Garden Bloom conjure up magnificent images in the mind, which Scheurich brings to life on the thick-walled planters thanks to the high-quality Polyprint process. Here you’ll find peacocks, cockatoos and many tropical plants to discover – hibiscus blossoms, Monstera leaves and our feathered friends, for example, are rendered in exquisite detail.</w:t>
      </w:r>
    </w:p>
    <w:p w14:paraId="6E8CE2B3" w14:textId="77777777" w:rsidR="00F901AC" w:rsidRPr="004D58C3" w:rsidRDefault="00F901AC" w:rsidP="00F901AC">
      <w:pPr>
        <w:spacing w:line="360" w:lineRule="auto"/>
        <w:jc w:val="both"/>
        <w:rPr>
          <w:sz w:val="22"/>
          <w:szCs w:val="22"/>
          <w:lang w:val="en-GB"/>
        </w:rPr>
      </w:pPr>
    </w:p>
    <w:p w14:paraId="2DE1E6CA" w14:textId="77777777" w:rsidR="00F901AC" w:rsidRPr="004D58C3" w:rsidRDefault="00F901AC" w:rsidP="00F901AC">
      <w:pPr>
        <w:spacing w:line="360" w:lineRule="auto"/>
        <w:jc w:val="both"/>
        <w:rPr>
          <w:sz w:val="22"/>
          <w:szCs w:val="22"/>
          <w:lang w:val="en-GB"/>
        </w:rPr>
      </w:pPr>
      <w:r w:rsidRPr="004D58C3">
        <w:rPr>
          <w:sz w:val="22"/>
          <w:szCs w:val="22"/>
          <w:lang w:val="en-GB"/>
        </w:rPr>
        <w:t>Blooms represents an explosion of colour in a modern living space, which plant lovers can confidently decorate with these eye-catching pieces. Just like in a real jungle, the eye catches something new every time. When the cover pot becomes a canvas, the Blooms designs appear to be captured in a watercolour style – this soft-focus style blends attractively into opulently furnished rooms.</w:t>
      </w:r>
    </w:p>
    <w:p w14:paraId="4E5F8D4D" w14:textId="77777777" w:rsidR="00F901AC" w:rsidRPr="004D58C3" w:rsidRDefault="00F901AC" w:rsidP="00F901AC">
      <w:pPr>
        <w:spacing w:line="360" w:lineRule="auto"/>
        <w:jc w:val="both"/>
        <w:rPr>
          <w:sz w:val="22"/>
          <w:szCs w:val="22"/>
          <w:lang w:val="en-GB"/>
        </w:rPr>
      </w:pPr>
    </w:p>
    <w:p w14:paraId="42BCAC79" w14:textId="77777777" w:rsidR="00F901AC" w:rsidRPr="004D58C3" w:rsidRDefault="00F901AC" w:rsidP="00F901AC">
      <w:pPr>
        <w:spacing w:line="360" w:lineRule="auto"/>
        <w:jc w:val="both"/>
        <w:rPr>
          <w:sz w:val="22"/>
          <w:szCs w:val="22"/>
          <w:lang w:val="en-GB"/>
        </w:rPr>
      </w:pPr>
      <w:r w:rsidRPr="004D58C3">
        <w:rPr>
          <w:sz w:val="22"/>
          <w:szCs w:val="22"/>
          <w:lang w:val="en-GB"/>
        </w:rPr>
        <w:t>Blooms showcases tropical plants such as Medinilla and Phalaenopsis particularly well. It then appears as though their leaves continue the floral motifs beyond the planter – this enhances the urban jungle effect and makes your home literally blossom.</w:t>
      </w:r>
    </w:p>
    <w:p w14:paraId="5B316E34" w14:textId="77777777" w:rsidR="00F901AC" w:rsidRPr="004D58C3" w:rsidRDefault="00F901AC" w:rsidP="00F901AC">
      <w:pPr>
        <w:spacing w:line="360" w:lineRule="auto"/>
        <w:jc w:val="both"/>
        <w:rPr>
          <w:sz w:val="22"/>
          <w:szCs w:val="22"/>
          <w:lang w:val="en-GB"/>
        </w:rPr>
      </w:pPr>
    </w:p>
    <w:p w14:paraId="125DAF57" w14:textId="6428D749" w:rsidR="00F901AC" w:rsidRPr="004D58C3" w:rsidRDefault="00F901AC" w:rsidP="00F901AC">
      <w:pPr>
        <w:spacing w:line="360" w:lineRule="auto"/>
        <w:jc w:val="both"/>
        <w:rPr>
          <w:sz w:val="22"/>
          <w:szCs w:val="22"/>
          <w:lang w:val="en-GB"/>
        </w:rPr>
      </w:pPr>
      <w:r w:rsidRPr="004D58C3">
        <w:rPr>
          <w:sz w:val="22"/>
          <w:szCs w:val="22"/>
          <w:lang w:val="en-GB"/>
        </w:rPr>
        <w:t>Blooms is Made in Germany and 100 per cent waterproof.</w:t>
      </w:r>
    </w:p>
    <w:p w14:paraId="2F1C460B" w14:textId="77777777" w:rsidR="00F901AC" w:rsidRPr="004D58C3" w:rsidRDefault="00F901AC" w:rsidP="00F901AC">
      <w:pPr>
        <w:spacing w:line="360" w:lineRule="auto"/>
        <w:jc w:val="both"/>
        <w:rPr>
          <w:sz w:val="22"/>
          <w:szCs w:val="22"/>
          <w:lang w:val="en-GB"/>
        </w:rPr>
      </w:pPr>
    </w:p>
    <w:tbl>
      <w:tblPr>
        <w:tblW w:w="4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3"/>
      </w:tblGrid>
      <w:tr w:rsidR="00F901AC" w:rsidRPr="00E57EFC" w14:paraId="29FE8104" w14:textId="77777777" w:rsidTr="00915663">
        <w:tc>
          <w:tcPr>
            <w:tcW w:w="4463" w:type="dxa"/>
          </w:tcPr>
          <w:p w14:paraId="6AB7D8A1" w14:textId="77777777" w:rsidR="00F901AC" w:rsidRPr="00E57EFC" w:rsidRDefault="00F901AC" w:rsidP="0091566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Available sizes</w:t>
            </w:r>
            <w:r w:rsidRPr="00E57EFC">
              <w:rPr>
                <w:sz w:val="18"/>
                <w:szCs w:val="18"/>
              </w:rPr>
              <w:t>:</w:t>
            </w:r>
          </w:p>
        </w:tc>
      </w:tr>
      <w:tr w:rsidR="00F901AC" w:rsidRPr="00F901AC" w14:paraId="23207EFC" w14:textId="77777777" w:rsidTr="00915663">
        <w:tc>
          <w:tcPr>
            <w:tcW w:w="4463" w:type="dxa"/>
          </w:tcPr>
          <w:p w14:paraId="23A838D7" w14:textId="77777777" w:rsidR="00F901AC" w:rsidRPr="004D58C3" w:rsidRDefault="00F901AC" w:rsidP="00915663">
            <w:pPr>
              <w:jc w:val="both"/>
              <w:rPr>
                <w:rFonts w:cs="Arial"/>
                <w:sz w:val="18"/>
                <w:szCs w:val="18"/>
                <w:lang w:val="en-GB"/>
              </w:rPr>
            </w:pPr>
            <w:r w:rsidRPr="004D58C3">
              <w:rPr>
                <w:sz w:val="18"/>
                <w:szCs w:val="18"/>
                <w:lang w:val="en-GB"/>
              </w:rPr>
              <w:t xml:space="preserve">Cover pots </w:t>
            </w:r>
            <w:r w:rsidRPr="004D58C3">
              <w:rPr>
                <w:rFonts w:cs="Arial"/>
                <w:sz w:val="18"/>
                <w:szCs w:val="18"/>
                <w:lang w:val="en-GB"/>
              </w:rPr>
              <w:t xml:space="preserve">Summer Bloom, Tropical Bloom, </w:t>
            </w:r>
          </w:p>
          <w:p w14:paraId="07996767" w14:textId="77777777" w:rsidR="00F901AC" w:rsidRPr="004D58C3" w:rsidRDefault="00F901AC" w:rsidP="00915663">
            <w:pPr>
              <w:jc w:val="both"/>
              <w:rPr>
                <w:sz w:val="18"/>
                <w:szCs w:val="18"/>
                <w:lang w:val="en-GB"/>
              </w:rPr>
            </w:pPr>
            <w:r w:rsidRPr="004D58C3">
              <w:rPr>
                <w:rFonts w:cs="Arial"/>
                <w:sz w:val="18"/>
                <w:szCs w:val="18"/>
                <w:lang w:val="en-GB"/>
              </w:rPr>
              <w:t xml:space="preserve">Peacock Bloom, Garden Bloom: </w:t>
            </w:r>
            <w:r w:rsidRPr="004D58C3">
              <w:rPr>
                <w:sz w:val="18"/>
                <w:szCs w:val="18"/>
                <w:lang w:val="en-GB"/>
              </w:rPr>
              <w:t xml:space="preserve">13, 15 </w:t>
            </w:r>
            <w:r>
              <w:rPr>
                <w:sz w:val="18"/>
                <w:szCs w:val="18"/>
                <w:lang w:val="en-GB"/>
              </w:rPr>
              <w:t>a</w:t>
            </w:r>
            <w:r w:rsidRPr="004D58C3">
              <w:rPr>
                <w:sz w:val="18"/>
                <w:szCs w:val="18"/>
                <w:lang w:val="en-GB"/>
              </w:rPr>
              <w:t>nd 18 cm</w:t>
            </w:r>
          </w:p>
        </w:tc>
      </w:tr>
    </w:tbl>
    <w:p w14:paraId="1644B079" w14:textId="77777777" w:rsidR="007732A4" w:rsidRPr="00F901AC" w:rsidRDefault="007732A4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57CA9E3E" w14:textId="77777777" w:rsidR="0084100B" w:rsidRPr="00F901AC" w:rsidRDefault="0084100B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249E27EA" w14:textId="77777777" w:rsidR="0084100B" w:rsidRPr="00F901AC" w:rsidRDefault="0084100B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28C98990" w14:textId="77777777" w:rsidR="00C93915" w:rsidRPr="00F901AC" w:rsidRDefault="00C93915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15C984B4" w14:textId="77777777" w:rsidR="00C93915" w:rsidRPr="00F901AC" w:rsidRDefault="00C93915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3A2B120E" w14:textId="77777777" w:rsidR="00C93915" w:rsidRPr="00F901AC" w:rsidRDefault="00C93915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0A750680" w14:textId="77777777" w:rsidR="00C93915" w:rsidRPr="00F901AC" w:rsidRDefault="00C93915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4956DAA5" w14:textId="77777777" w:rsidR="00C93915" w:rsidRPr="00F901AC" w:rsidRDefault="00C93915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64116EFC" w14:textId="77777777" w:rsidR="00C93915" w:rsidRPr="00F901AC" w:rsidRDefault="00C93915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0383B9B1" w14:textId="77777777" w:rsidR="00C93915" w:rsidRDefault="00C93915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188A2AD3" w14:textId="77777777" w:rsidR="00D169DA" w:rsidRDefault="00D169DA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2BE56FDE" w14:textId="77777777" w:rsidR="00D169DA" w:rsidRDefault="00D169DA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79F38D8D" w14:textId="77777777" w:rsidR="00D169DA" w:rsidRDefault="00D169DA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48406A6A" w14:textId="77777777" w:rsidR="00D169DA" w:rsidRDefault="00D169DA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194A36DB" w14:textId="77777777" w:rsidR="00D169DA" w:rsidRDefault="00D169DA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2FD60FA3" w14:textId="77777777" w:rsidR="00D169DA" w:rsidRDefault="00D169DA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44B0D1A7" w14:textId="77777777" w:rsidR="00D169DA" w:rsidRDefault="00D169DA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7ED3AAF0" w14:textId="77777777" w:rsidR="00D169DA" w:rsidRDefault="00D169DA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70479761" w14:textId="77777777" w:rsidR="00D169DA" w:rsidRDefault="00D169DA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33B550F0" w14:textId="77777777" w:rsidR="00D169DA" w:rsidRDefault="00D169DA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5E4A5196" w14:textId="77777777" w:rsidR="00D169DA" w:rsidRPr="00F901AC" w:rsidRDefault="00D169DA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3FB022BB" w14:textId="77777777" w:rsidR="00C93915" w:rsidRPr="00C93915" w:rsidRDefault="00C93915" w:rsidP="00C93915">
      <w:pPr>
        <w:pStyle w:val="NurText"/>
        <w:jc w:val="both"/>
        <w:rPr>
          <w:rFonts w:ascii="Arial" w:hAnsi="Arial" w:cs="Arial"/>
          <w:b/>
          <w:bCs/>
          <w:sz w:val="18"/>
          <w:szCs w:val="18"/>
          <w:lang w:val="en-GB"/>
        </w:rPr>
      </w:pPr>
      <w:r w:rsidRPr="00C93915">
        <w:rPr>
          <w:rFonts w:ascii="Arial" w:hAnsi="Arial" w:cs="Arial"/>
          <w:b/>
          <w:bCs/>
          <w:sz w:val="18"/>
          <w:szCs w:val="18"/>
          <w:lang w:val="en-GB"/>
        </w:rPr>
        <w:t>About Scheurich</w:t>
      </w:r>
    </w:p>
    <w:p w14:paraId="63313833" w14:textId="77777777" w:rsidR="00C93915" w:rsidRPr="00C93915" w:rsidRDefault="00C93915" w:rsidP="00C93915">
      <w:pPr>
        <w:pStyle w:val="NurText"/>
        <w:jc w:val="both"/>
        <w:rPr>
          <w:rFonts w:ascii="Arial" w:hAnsi="Arial" w:cs="Arial"/>
          <w:sz w:val="18"/>
          <w:szCs w:val="18"/>
          <w:lang w:val="en-GB"/>
        </w:rPr>
      </w:pPr>
    </w:p>
    <w:p w14:paraId="7245D551" w14:textId="77777777" w:rsidR="00C93915" w:rsidRPr="00C93915" w:rsidRDefault="00C93915" w:rsidP="00C93915">
      <w:pPr>
        <w:pStyle w:val="NurText"/>
        <w:jc w:val="both"/>
        <w:rPr>
          <w:rFonts w:ascii="Arial" w:hAnsi="Arial" w:cs="Arial"/>
          <w:sz w:val="18"/>
          <w:szCs w:val="18"/>
          <w:lang w:val="en-GB"/>
        </w:rPr>
      </w:pPr>
      <w:r w:rsidRPr="00C93915">
        <w:rPr>
          <w:rFonts w:ascii="Arial" w:hAnsi="Arial" w:cs="Arial"/>
          <w:sz w:val="18"/>
          <w:szCs w:val="18"/>
          <w:lang w:val="en-GB"/>
        </w:rPr>
        <w:t>Designed for Your Life.</w:t>
      </w:r>
    </w:p>
    <w:p w14:paraId="7C1567A1" w14:textId="77777777" w:rsidR="00C93915" w:rsidRPr="00C93915" w:rsidRDefault="00C93915" w:rsidP="00C93915">
      <w:pPr>
        <w:pStyle w:val="NurText"/>
        <w:jc w:val="both"/>
        <w:rPr>
          <w:rFonts w:ascii="Arial" w:hAnsi="Arial" w:cs="Arial"/>
          <w:sz w:val="18"/>
          <w:szCs w:val="18"/>
          <w:lang w:val="en-GB"/>
        </w:rPr>
      </w:pPr>
    </w:p>
    <w:p w14:paraId="480573ED" w14:textId="75C9CEA2" w:rsidR="0084100B" w:rsidRPr="00C93915" w:rsidRDefault="00C93915" w:rsidP="00C93915">
      <w:pPr>
        <w:pStyle w:val="NurText"/>
        <w:jc w:val="both"/>
        <w:rPr>
          <w:rFonts w:ascii="Arial" w:hAnsi="Arial" w:cs="Arial"/>
          <w:sz w:val="18"/>
          <w:szCs w:val="18"/>
        </w:rPr>
      </w:pPr>
      <w:r w:rsidRPr="00C93915">
        <w:rPr>
          <w:rFonts w:ascii="Arial" w:hAnsi="Arial" w:cs="Arial"/>
          <w:sz w:val="18"/>
          <w:szCs w:val="18"/>
          <w:lang w:val="en-GB"/>
        </w:rPr>
        <w:t xml:space="preserve">The premium supplier of planters and innovative plant-related solutions is unveiling a new look and brand positioning – whilst maintaining the same high standards of quality. Over its nearly 100-year history, Scheurich has played a key role in shaping design trends. Today, Scheurich stands for far more than just ceramics: aesthetic products that bring a sense of well-being into everyday life. It is the people who define the brand – a family with a name and a history. </w:t>
      </w:r>
      <w:r w:rsidRPr="00C93915">
        <w:rPr>
          <w:rFonts w:ascii="Arial" w:hAnsi="Arial" w:cs="Arial"/>
          <w:sz w:val="18"/>
          <w:szCs w:val="18"/>
        </w:rPr>
        <w:t>Scheurich takes responsibility for today and for future generations.</w:t>
      </w:r>
    </w:p>
    <w:sectPr w:rsidR="0084100B" w:rsidRPr="00C93915" w:rsidSect="004D00AF">
      <w:headerReference w:type="default" r:id="rId7"/>
      <w:footerReference w:type="default" r:id="rId8"/>
      <w:pgSz w:w="11906" w:h="16838"/>
      <w:pgMar w:top="3119" w:right="1531" w:bottom="2268" w:left="1588" w:header="720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ABB84" w14:textId="77777777" w:rsidR="00C70C1B" w:rsidRDefault="00C70C1B" w:rsidP="00872642">
      <w:r>
        <w:separator/>
      </w:r>
    </w:p>
  </w:endnote>
  <w:endnote w:type="continuationSeparator" w:id="0">
    <w:p w14:paraId="1AFACEB7" w14:textId="77777777" w:rsidR="00C70C1B" w:rsidRDefault="00C70C1B" w:rsidP="00872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9D628" w14:textId="2B3E0150" w:rsidR="00FE237A" w:rsidRDefault="00FE237A" w:rsidP="00FE237A">
    <w:pPr>
      <w:pStyle w:val="Fuzeile"/>
      <w:jc w:val="right"/>
      <w:rPr>
        <w:rStyle w:val="Seitenzahl"/>
        <w:sz w:val="22"/>
        <w:szCs w:val="22"/>
      </w:rPr>
    </w:pPr>
    <w:r>
      <w:rPr>
        <w:rStyle w:val="Seitenzahl"/>
        <w:sz w:val="16"/>
        <w:szCs w:val="16"/>
      </w:rPr>
      <w:tab/>
    </w:r>
    <w:r w:rsidRPr="0033767A">
      <w:rPr>
        <w:rStyle w:val="Seitenzahl"/>
        <w:sz w:val="22"/>
        <w:szCs w:val="22"/>
      </w:rPr>
      <w:fldChar w:fldCharType="begin"/>
    </w:r>
    <w:r w:rsidRPr="0033767A">
      <w:rPr>
        <w:rStyle w:val="Seitenzahl"/>
        <w:sz w:val="22"/>
        <w:szCs w:val="22"/>
      </w:rPr>
      <w:instrText xml:space="preserve"> PAGE </w:instrText>
    </w:r>
    <w:r w:rsidRPr="0033767A">
      <w:rPr>
        <w:rStyle w:val="Seitenzahl"/>
        <w:sz w:val="22"/>
        <w:szCs w:val="22"/>
      </w:rPr>
      <w:fldChar w:fldCharType="separate"/>
    </w:r>
    <w:r w:rsidR="005605C1">
      <w:rPr>
        <w:rStyle w:val="Seitenzahl"/>
        <w:noProof/>
        <w:sz w:val="22"/>
        <w:szCs w:val="22"/>
      </w:rPr>
      <w:t>1</w:t>
    </w:r>
    <w:r w:rsidRPr="0033767A">
      <w:rPr>
        <w:rStyle w:val="Seitenzahl"/>
        <w:sz w:val="22"/>
        <w:szCs w:val="22"/>
      </w:rPr>
      <w:fldChar w:fldCharType="end"/>
    </w:r>
    <w:r w:rsidRPr="0033767A">
      <w:rPr>
        <w:rStyle w:val="Seitenzahl"/>
        <w:sz w:val="22"/>
        <w:szCs w:val="22"/>
      </w:rPr>
      <w:t>/</w:t>
    </w:r>
    <w:r w:rsidRPr="0033767A">
      <w:rPr>
        <w:rStyle w:val="Seitenzahl"/>
        <w:sz w:val="22"/>
        <w:szCs w:val="22"/>
      </w:rPr>
      <w:fldChar w:fldCharType="begin"/>
    </w:r>
    <w:r w:rsidRPr="0033767A">
      <w:rPr>
        <w:rStyle w:val="Seitenzahl"/>
        <w:sz w:val="22"/>
        <w:szCs w:val="22"/>
      </w:rPr>
      <w:instrText xml:space="preserve"> NUMPAGES </w:instrText>
    </w:r>
    <w:r w:rsidRPr="0033767A">
      <w:rPr>
        <w:rStyle w:val="Seitenzahl"/>
        <w:sz w:val="22"/>
        <w:szCs w:val="22"/>
      </w:rPr>
      <w:fldChar w:fldCharType="separate"/>
    </w:r>
    <w:r w:rsidR="005605C1">
      <w:rPr>
        <w:rStyle w:val="Seitenzahl"/>
        <w:noProof/>
        <w:sz w:val="22"/>
        <w:szCs w:val="22"/>
      </w:rPr>
      <w:t>1</w:t>
    </w:r>
    <w:r w:rsidRPr="0033767A">
      <w:rPr>
        <w:rStyle w:val="Seitenzahl"/>
        <w:sz w:val="22"/>
        <w:szCs w:val="22"/>
      </w:rPr>
      <w:fldChar w:fldCharType="end"/>
    </w:r>
  </w:p>
  <w:p w14:paraId="308F0E3F" w14:textId="70A3D91F" w:rsidR="00481DD6" w:rsidRPr="00481DD6" w:rsidRDefault="00F1131E" w:rsidP="00FE237A">
    <w:pPr>
      <w:pStyle w:val="Fuzeile"/>
      <w:tabs>
        <w:tab w:val="clear" w:pos="4536"/>
        <w:tab w:val="clear" w:pos="9072"/>
        <w:tab w:val="left" w:pos="7479"/>
      </w:tabs>
      <w:rPr>
        <w:rStyle w:val="Seitenzahl"/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58CD700C" wp14:editId="472DF027">
          <wp:extent cx="5695542" cy="1014095"/>
          <wp:effectExtent l="0" t="0" r="635" b="0"/>
          <wp:docPr id="120493403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493403" name="Grafik 12049340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27" t="624" b="-624"/>
                  <a:stretch>
                    <a:fillRect/>
                  </a:stretch>
                </pic:blipFill>
                <pic:spPr bwMode="auto">
                  <a:xfrm>
                    <a:off x="0" y="0"/>
                    <a:ext cx="5754958" cy="10246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225FE6" w14:textId="1DB7F778" w:rsidR="00872642" w:rsidRDefault="00FE237A" w:rsidP="00FE237A">
    <w:pPr>
      <w:pStyle w:val="Fuzeile"/>
      <w:tabs>
        <w:tab w:val="clear" w:pos="4536"/>
        <w:tab w:val="clear" w:pos="9072"/>
        <w:tab w:val="left" w:pos="7479"/>
      </w:tabs>
    </w:pPr>
    <w:r>
      <w:tab/>
    </w:r>
  </w:p>
  <w:p w14:paraId="70C5F2A9" w14:textId="77777777" w:rsidR="005F7294" w:rsidRPr="00872642" w:rsidRDefault="005F7294" w:rsidP="00872642">
    <w:pPr>
      <w:pStyle w:val="Fuzeile"/>
    </w:pPr>
  </w:p>
  <w:p w14:paraId="74FB4430" w14:textId="77777777" w:rsidR="00E603A2" w:rsidRPr="005F7294" w:rsidRDefault="00E603A2">
    <w:pPr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41599" w14:textId="77777777" w:rsidR="00C70C1B" w:rsidRDefault="00C70C1B" w:rsidP="00872642">
      <w:r>
        <w:separator/>
      </w:r>
    </w:p>
  </w:footnote>
  <w:footnote w:type="continuationSeparator" w:id="0">
    <w:p w14:paraId="0BF2CE07" w14:textId="77777777" w:rsidR="00C70C1B" w:rsidRDefault="00C70C1B" w:rsidP="008726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025C8" w14:textId="4606CF5E" w:rsidR="00125EB5" w:rsidRPr="003B464C" w:rsidRDefault="00F1131E" w:rsidP="00125EB5">
    <w:pPr>
      <w:pStyle w:val="Kopfzeile"/>
    </w:pPr>
    <w:r>
      <w:rPr>
        <w:noProof/>
      </w:rPr>
      <w:drawing>
        <wp:inline distT="0" distB="0" distL="0" distR="0" wp14:anchorId="0E4E1EB8" wp14:editId="393ADEEA">
          <wp:extent cx="6025945" cy="1073107"/>
          <wp:effectExtent l="0" t="0" r="0" b="0"/>
          <wp:docPr id="125416343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4163439" name="Grafik 1254163439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58" t="1100" r="186" b="-1100"/>
                  <a:stretch>
                    <a:fillRect/>
                  </a:stretch>
                </pic:blipFill>
                <pic:spPr bwMode="auto">
                  <a:xfrm>
                    <a:off x="0" y="0"/>
                    <a:ext cx="6065378" cy="108012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BD61664" w14:textId="7F4A0F94" w:rsidR="00125EB5" w:rsidRPr="00A27A35" w:rsidRDefault="00125EB5" w:rsidP="00125EB5">
    <w:pPr>
      <w:pStyle w:val="Kopfzeile"/>
    </w:pPr>
  </w:p>
  <w:p w14:paraId="1F25BEAA" w14:textId="77777777" w:rsidR="00872642" w:rsidRPr="00125EB5" w:rsidRDefault="00872642" w:rsidP="00125EB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BF4"/>
    <w:rsid w:val="000079CB"/>
    <w:rsid w:val="000618E4"/>
    <w:rsid w:val="000676BC"/>
    <w:rsid w:val="0009101C"/>
    <w:rsid w:val="000943F2"/>
    <w:rsid w:val="000C0003"/>
    <w:rsid w:val="00125EB5"/>
    <w:rsid w:val="001315EA"/>
    <w:rsid w:val="001C29D6"/>
    <w:rsid w:val="00307F18"/>
    <w:rsid w:val="003118E3"/>
    <w:rsid w:val="0033339F"/>
    <w:rsid w:val="003511D8"/>
    <w:rsid w:val="00360EC4"/>
    <w:rsid w:val="003725E5"/>
    <w:rsid w:val="0039337D"/>
    <w:rsid w:val="003E7ACB"/>
    <w:rsid w:val="00416C76"/>
    <w:rsid w:val="00421545"/>
    <w:rsid w:val="004462A1"/>
    <w:rsid w:val="00481DD6"/>
    <w:rsid w:val="004B2FB8"/>
    <w:rsid w:val="004D00AF"/>
    <w:rsid w:val="004E053B"/>
    <w:rsid w:val="004E5530"/>
    <w:rsid w:val="004E5BF4"/>
    <w:rsid w:val="005605C1"/>
    <w:rsid w:val="0058559D"/>
    <w:rsid w:val="005A6173"/>
    <w:rsid w:val="005F7294"/>
    <w:rsid w:val="00602F4B"/>
    <w:rsid w:val="00603B2C"/>
    <w:rsid w:val="006A33A0"/>
    <w:rsid w:val="006B6BED"/>
    <w:rsid w:val="006C1EB2"/>
    <w:rsid w:val="00746D81"/>
    <w:rsid w:val="007732A4"/>
    <w:rsid w:val="007743A4"/>
    <w:rsid w:val="00775AD9"/>
    <w:rsid w:val="007C3DF8"/>
    <w:rsid w:val="0084100B"/>
    <w:rsid w:val="00845488"/>
    <w:rsid w:val="008529B0"/>
    <w:rsid w:val="00872642"/>
    <w:rsid w:val="00901787"/>
    <w:rsid w:val="0091281F"/>
    <w:rsid w:val="00946A5F"/>
    <w:rsid w:val="00A01E1A"/>
    <w:rsid w:val="00A31745"/>
    <w:rsid w:val="00A63EB1"/>
    <w:rsid w:val="00A97B4B"/>
    <w:rsid w:val="00B137FD"/>
    <w:rsid w:val="00B62D37"/>
    <w:rsid w:val="00B778F4"/>
    <w:rsid w:val="00BB1F54"/>
    <w:rsid w:val="00C03295"/>
    <w:rsid w:val="00C52CE9"/>
    <w:rsid w:val="00C70C1B"/>
    <w:rsid w:val="00C83FC7"/>
    <w:rsid w:val="00C93915"/>
    <w:rsid w:val="00CA38F9"/>
    <w:rsid w:val="00D0132F"/>
    <w:rsid w:val="00D169DA"/>
    <w:rsid w:val="00D752E6"/>
    <w:rsid w:val="00D97744"/>
    <w:rsid w:val="00DC29DA"/>
    <w:rsid w:val="00DC57AF"/>
    <w:rsid w:val="00DE7B22"/>
    <w:rsid w:val="00E27346"/>
    <w:rsid w:val="00E27DDE"/>
    <w:rsid w:val="00E603A2"/>
    <w:rsid w:val="00EC65DC"/>
    <w:rsid w:val="00F1131E"/>
    <w:rsid w:val="00F4356B"/>
    <w:rsid w:val="00F901AC"/>
    <w:rsid w:val="00FE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CE640"/>
  <w15:chartTrackingRefBased/>
  <w15:docId w15:val="{8186ED0D-7C45-4221-B9E8-21C2796F0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5530"/>
    <w:pPr>
      <w:spacing w:after="0" w:line="240" w:lineRule="auto"/>
    </w:pPr>
    <w:rPr>
      <w:rFonts w:eastAsia="Times New Roman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4E5530"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link w:val="berschrift2Zchn"/>
    <w:qFormat/>
    <w:rsid w:val="004E5530"/>
    <w:pPr>
      <w:keepNext/>
      <w:outlineLvl w:val="1"/>
    </w:pPr>
    <w:rPr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4E5530"/>
    <w:rPr>
      <w:rFonts w:eastAsia="Times New Roman" w:cs="Times New Roman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4E5530"/>
    <w:rPr>
      <w:rFonts w:eastAsia="Times New Roman" w:cs="Times New Roman"/>
      <w:sz w:val="3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87264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72642"/>
    <w:rPr>
      <w:rFonts w:eastAsia="Times New Roma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87264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72642"/>
    <w:rPr>
      <w:rFonts w:eastAsia="Times New Roman" w:cs="Times New Roman"/>
      <w:sz w:val="20"/>
      <w:szCs w:val="20"/>
      <w:lang w:eastAsia="de-DE"/>
    </w:rPr>
  </w:style>
  <w:style w:type="character" w:styleId="Seitenzahl">
    <w:name w:val="page number"/>
    <w:rsid w:val="0087264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29B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529B0"/>
    <w:rPr>
      <w:rFonts w:ascii="Segoe UI" w:eastAsia="Times New Roman" w:hAnsi="Segoe UI" w:cs="Segoe UI"/>
      <w:sz w:val="18"/>
      <w:szCs w:val="18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5A6173"/>
    <w:rPr>
      <w:rFonts w:ascii="Calibri" w:hAnsi="Calibri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5A6173"/>
    <w:rPr>
      <w:rFonts w:ascii="Calibri" w:eastAsia="Times New Roman" w:hAnsi="Calibri" w:cs="Times New Roman"/>
      <w:sz w:val="22"/>
      <w:szCs w:val="21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Blies</dc:creator>
  <cp:keywords/>
  <dc:description/>
  <cp:lastModifiedBy>Angelica Blies</cp:lastModifiedBy>
  <cp:revision>3</cp:revision>
  <cp:lastPrinted>2026-06-09T07:54:00Z</cp:lastPrinted>
  <dcterms:created xsi:type="dcterms:W3CDTF">2026-06-15T14:50:00Z</dcterms:created>
  <dcterms:modified xsi:type="dcterms:W3CDTF">2026-06-15T14:50:00Z</dcterms:modified>
</cp:coreProperties>
</file>