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362C" w14:textId="77777777" w:rsidR="002906F0" w:rsidRPr="005A19B7" w:rsidRDefault="002906F0" w:rsidP="002906F0">
      <w:pPr>
        <w:jc w:val="both"/>
        <w:rPr>
          <w:sz w:val="22"/>
          <w:szCs w:val="22"/>
          <w:lang w:val="en-GB"/>
        </w:rPr>
      </w:pPr>
      <w:r w:rsidRPr="005A19B7">
        <w:rPr>
          <w:sz w:val="22"/>
          <w:szCs w:val="22"/>
          <w:lang w:val="en-GB"/>
        </w:rPr>
        <w:t>Trend: Transparency</w:t>
      </w:r>
    </w:p>
    <w:p w14:paraId="382829E6" w14:textId="77777777" w:rsidR="002906F0" w:rsidRPr="005A19B7" w:rsidRDefault="002906F0" w:rsidP="002906F0">
      <w:pPr>
        <w:jc w:val="both"/>
        <w:rPr>
          <w:sz w:val="22"/>
          <w:szCs w:val="22"/>
          <w:lang w:val="en-GB"/>
        </w:rPr>
      </w:pPr>
    </w:p>
    <w:p w14:paraId="77DC3664" w14:textId="77777777" w:rsidR="002906F0" w:rsidRPr="005A19B7" w:rsidRDefault="002906F0" w:rsidP="002906F0">
      <w:pPr>
        <w:jc w:val="both"/>
        <w:rPr>
          <w:b/>
          <w:bCs/>
          <w:sz w:val="36"/>
          <w:szCs w:val="36"/>
          <w:lang w:val="en-GB"/>
        </w:rPr>
      </w:pPr>
      <w:r w:rsidRPr="005A19B7">
        <w:rPr>
          <w:b/>
          <w:bCs/>
          <w:sz w:val="36"/>
          <w:szCs w:val="36"/>
          <w:lang w:val="en-GB"/>
        </w:rPr>
        <w:t>Nova by Scheurich</w:t>
      </w:r>
    </w:p>
    <w:p w14:paraId="561F925D" w14:textId="77777777" w:rsidR="002906F0" w:rsidRPr="005A19B7" w:rsidRDefault="002906F0" w:rsidP="002906F0">
      <w:pPr>
        <w:jc w:val="both"/>
        <w:rPr>
          <w:sz w:val="22"/>
          <w:szCs w:val="22"/>
          <w:lang w:val="en-GB"/>
        </w:rPr>
      </w:pPr>
    </w:p>
    <w:p w14:paraId="143ED354" w14:textId="2974BEBD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  <w:r w:rsidRPr="0085743F">
        <w:rPr>
          <w:rFonts w:cs="Arial"/>
          <w:noProof/>
          <w:sz w:val="22"/>
          <w:szCs w:val="22"/>
        </w:rPr>
        <w:drawing>
          <wp:anchor distT="0" distB="360045" distL="114300" distR="114300" simplePos="0" relativeHeight="251659264" behindDoc="1" locked="0" layoutInCell="1" allowOverlap="1" wp14:anchorId="7EC611C1" wp14:editId="2AD2DDBD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2519680" cy="3117850"/>
            <wp:effectExtent l="0" t="0" r="0" b="6350"/>
            <wp:wrapTight wrapText="bothSides">
              <wp:wrapPolygon edited="0">
                <wp:start x="0" y="0"/>
                <wp:lineTo x="0" y="21512"/>
                <wp:lineTo x="21393" y="21512"/>
                <wp:lineTo x="21393" y="0"/>
                <wp:lineTo x="0" y="0"/>
              </wp:wrapPolygon>
            </wp:wrapTight>
            <wp:docPr id="49329469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94692" name="Grafik 4932946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9B7">
        <w:rPr>
          <w:sz w:val="22"/>
          <w:szCs w:val="22"/>
          <w:lang w:val="en-GB"/>
        </w:rPr>
        <w:t>A new addition to create a cosy, atmospheric living space: with its longitudinal grooves, the Scheurich range adds a special touch to plant lovers’ favourite spots. Plant enthusiasts can now reveal even more of their love of plants with the Nova version made from semi-transparent plastic, which blends beautifully into personal feel-good corners.</w:t>
      </w:r>
    </w:p>
    <w:p w14:paraId="493DF350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</w:p>
    <w:p w14:paraId="68AC2DEF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  <w:r w:rsidRPr="005A19B7">
        <w:rPr>
          <w:sz w:val="22"/>
          <w:szCs w:val="22"/>
          <w:lang w:val="en-GB"/>
        </w:rPr>
        <w:t xml:space="preserve">Ice Green, Ice Satin, Ice Rose, Ice Lavender and Ice Grey are translucent </w:t>
      </w:r>
      <w:r>
        <w:rPr>
          <w:sz w:val="22"/>
          <w:szCs w:val="22"/>
          <w:lang w:val="en-GB"/>
        </w:rPr>
        <w:t>cover pots</w:t>
      </w:r>
      <w:r w:rsidRPr="005A19B7">
        <w:rPr>
          <w:sz w:val="22"/>
          <w:szCs w:val="22"/>
          <w:lang w:val="en-GB"/>
        </w:rPr>
        <w:t xml:space="preserve"> that </w:t>
      </w:r>
      <w:r>
        <w:rPr>
          <w:sz w:val="22"/>
          <w:szCs w:val="22"/>
          <w:lang w:val="en-GB"/>
        </w:rPr>
        <w:t>breathe</w:t>
      </w:r>
      <w:r w:rsidRPr="005A19B7">
        <w:rPr>
          <w:sz w:val="22"/>
          <w:szCs w:val="22"/>
          <w:lang w:val="en-GB"/>
        </w:rPr>
        <w:t xml:space="preserve"> creative vitality: Nova looks as though it were made of refined glass, through which the sun’s rays shine stylishly.</w:t>
      </w:r>
    </w:p>
    <w:p w14:paraId="306B1CEA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</w:p>
    <w:p w14:paraId="184116D9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  <w:r w:rsidRPr="005A19B7">
        <w:rPr>
          <w:sz w:val="22"/>
          <w:szCs w:val="22"/>
          <w:lang w:val="en-GB"/>
        </w:rPr>
        <w:t xml:space="preserve">Unlike glass, the </w:t>
      </w:r>
      <w:proofErr w:type="spellStart"/>
      <w:r w:rsidRPr="005A19B7">
        <w:rPr>
          <w:sz w:val="22"/>
          <w:szCs w:val="22"/>
          <w:lang w:val="en-GB"/>
        </w:rPr>
        <w:t>Reduro</w:t>
      </w:r>
      <w:proofErr w:type="spellEnd"/>
      <w:r w:rsidRPr="005A19B7">
        <w:rPr>
          <w:sz w:val="22"/>
          <w:szCs w:val="22"/>
          <w:lang w:val="en-GB"/>
        </w:rPr>
        <w:t xml:space="preserve"> plastic developed by Scheurich is lightweight. Even in its translucent form, Nova powerfully demonstrates just how versatile, modern and high-quality plastic planters can be – whether adorned with a sword fern, a hanging stonecrop or an indoor rose.</w:t>
      </w:r>
    </w:p>
    <w:p w14:paraId="14165482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</w:p>
    <w:p w14:paraId="37B4B241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  <w:r w:rsidRPr="005A19B7">
        <w:rPr>
          <w:sz w:val="22"/>
          <w:szCs w:val="22"/>
          <w:lang w:val="en-GB"/>
        </w:rPr>
        <w:t>A cool colour palette meets soft lines – this is what gives Nova its unique charm. Nova is also often combined with vintage wooden furniture and accessories in similar icy tones.</w:t>
      </w:r>
    </w:p>
    <w:p w14:paraId="2A2735D7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</w:p>
    <w:p w14:paraId="3D4944DC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  <w:r w:rsidRPr="005A19B7">
        <w:rPr>
          <w:sz w:val="22"/>
          <w:szCs w:val="22"/>
          <w:lang w:val="en-GB"/>
        </w:rPr>
        <w:t>Nova impresses with Scheurich’s ‘Made in Germany’ quality standard.</w:t>
      </w:r>
    </w:p>
    <w:p w14:paraId="377B9370" w14:textId="77777777" w:rsidR="002906F0" w:rsidRPr="005A19B7" w:rsidRDefault="002906F0" w:rsidP="002906F0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2906F0" w:rsidRPr="00E57EFC" w14:paraId="52B23AE5" w14:textId="77777777" w:rsidTr="00915663">
        <w:tc>
          <w:tcPr>
            <w:tcW w:w="4463" w:type="dxa"/>
          </w:tcPr>
          <w:p w14:paraId="1AD40436" w14:textId="77777777" w:rsidR="002906F0" w:rsidRPr="00E57EFC" w:rsidRDefault="002906F0" w:rsidP="00915663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sizes</w:t>
            </w:r>
            <w:proofErr w:type="spellEnd"/>
            <w:r w:rsidRPr="00E57EFC">
              <w:rPr>
                <w:sz w:val="18"/>
                <w:szCs w:val="18"/>
              </w:rPr>
              <w:t>:</w:t>
            </w:r>
          </w:p>
        </w:tc>
      </w:tr>
      <w:tr w:rsidR="002906F0" w:rsidRPr="002906F0" w14:paraId="47DDA4D7" w14:textId="77777777" w:rsidTr="00915663">
        <w:tc>
          <w:tcPr>
            <w:tcW w:w="4463" w:type="dxa"/>
          </w:tcPr>
          <w:p w14:paraId="1A8A54A3" w14:textId="77777777" w:rsidR="002906F0" w:rsidRPr="00966E96" w:rsidRDefault="002906F0" w:rsidP="00915663">
            <w:pPr>
              <w:jc w:val="both"/>
              <w:rPr>
                <w:sz w:val="18"/>
                <w:szCs w:val="18"/>
                <w:lang w:val="en-GB"/>
              </w:rPr>
            </w:pPr>
            <w:r w:rsidRPr="00966E96">
              <w:rPr>
                <w:sz w:val="18"/>
                <w:szCs w:val="18"/>
                <w:lang w:val="en-GB"/>
              </w:rPr>
              <w:t>Cover pots Nova: 13, 15, 18 and 21 cm</w:t>
            </w:r>
          </w:p>
        </w:tc>
      </w:tr>
    </w:tbl>
    <w:p w14:paraId="1D09ABB7" w14:textId="77777777" w:rsidR="002906F0" w:rsidRPr="00966E96" w:rsidRDefault="002906F0" w:rsidP="002906F0">
      <w:pPr>
        <w:jc w:val="both"/>
        <w:rPr>
          <w:sz w:val="18"/>
          <w:szCs w:val="18"/>
          <w:lang w:val="en-GB"/>
        </w:rPr>
      </w:pPr>
    </w:p>
    <w:p w14:paraId="170D5CA1" w14:textId="77777777" w:rsidR="002906F0" w:rsidRPr="00966E96" w:rsidRDefault="002906F0" w:rsidP="002906F0">
      <w:pPr>
        <w:rPr>
          <w:lang w:val="en-GB"/>
        </w:rPr>
      </w:pPr>
    </w:p>
    <w:p w14:paraId="76A75B76" w14:textId="77777777" w:rsidR="002906F0" w:rsidRPr="00966E96" w:rsidRDefault="002906F0" w:rsidP="002906F0">
      <w:pPr>
        <w:rPr>
          <w:lang w:val="en-GB"/>
        </w:rPr>
      </w:pPr>
    </w:p>
    <w:p w14:paraId="671AB82E" w14:textId="77777777" w:rsidR="007732A4" w:rsidRPr="002906F0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8904BA6" w14:textId="77777777" w:rsidR="007732A4" w:rsidRPr="002906F0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644B079" w14:textId="77777777" w:rsidR="007732A4" w:rsidRPr="002906F0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7CA9E3E" w14:textId="77777777" w:rsidR="0084100B" w:rsidRPr="002906F0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49E27EA" w14:textId="77777777" w:rsidR="0084100B" w:rsidRPr="002906F0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8C98990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5C984B4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A2B120E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A750680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956DAA5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64116EFC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9C72409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5D55BB9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815C8CA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327A965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03E4264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74886440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768ACC1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6CA3634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AA5B17B" w14:textId="77777777" w:rsid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283F174" w14:textId="77777777" w:rsidR="002906F0" w:rsidRPr="002906F0" w:rsidRDefault="002906F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383B9B1" w14:textId="77777777" w:rsidR="00C93915" w:rsidRPr="002906F0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FB022BB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3313833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7245D55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C1567A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5C9CEA2" w:rsidR="0084100B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 xml:space="preserve">Scheurich </w:t>
      </w:r>
      <w:proofErr w:type="spellStart"/>
      <w:r w:rsidRPr="00C93915">
        <w:rPr>
          <w:rFonts w:ascii="Arial" w:hAnsi="Arial" w:cs="Arial"/>
          <w:sz w:val="18"/>
          <w:szCs w:val="18"/>
        </w:rPr>
        <w:t>takes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responsibility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today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future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generations</w:t>
      </w:r>
      <w:proofErr w:type="spellEnd"/>
      <w:r w:rsidRPr="00C93915">
        <w:rPr>
          <w:rFonts w:ascii="Arial" w:hAnsi="Arial" w:cs="Arial"/>
          <w:sz w:val="18"/>
          <w:szCs w:val="18"/>
        </w:rPr>
        <w:t>.</w:t>
      </w:r>
    </w:p>
    <w:sectPr w:rsidR="0084100B" w:rsidRPr="00C93915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09E0" w14:textId="77777777" w:rsidR="00654494" w:rsidRDefault="00654494" w:rsidP="00872642">
      <w:r>
        <w:separator/>
      </w:r>
    </w:p>
  </w:endnote>
  <w:endnote w:type="continuationSeparator" w:id="0">
    <w:p w14:paraId="1F7D06E6" w14:textId="77777777" w:rsidR="00654494" w:rsidRDefault="00654494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D91C" w14:textId="77777777" w:rsidR="00654494" w:rsidRDefault="00654494" w:rsidP="00872642">
      <w:r>
        <w:separator/>
      </w:r>
    </w:p>
  </w:footnote>
  <w:footnote w:type="continuationSeparator" w:id="0">
    <w:p w14:paraId="5587C9B9" w14:textId="77777777" w:rsidR="00654494" w:rsidRDefault="00654494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101C"/>
    <w:rsid w:val="000943F2"/>
    <w:rsid w:val="000C0003"/>
    <w:rsid w:val="00125EB5"/>
    <w:rsid w:val="001315EA"/>
    <w:rsid w:val="001C29D6"/>
    <w:rsid w:val="002906F0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54494"/>
    <w:rsid w:val="006A33A0"/>
    <w:rsid w:val="006B6BED"/>
    <w:rsid w:val="006C1EB2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901787"/>
    <w:rsid w:val="0091281F"/>
    <w:rsid w:val="00946A5F"/>
    <w:rsid w:val="00A01E1A"/>
    <w:rsid w:val="00A31745"/>
    <w:rsid w:val="00A63EB1"/>
    <w:rsid w:val="00A97B4B"/>
    <w:rsid w:val="00B137FD"/>
    <w:rsid w:val="00B62D37"/>
    <w:rsid w:val="00B778F4"/>
    <w:rsid w:val="00BB1F54"/>
    <w:rsid w:val="00C03295"/>
    <w:rsid w:val="00C52CE9"/>
    <w:rsid w:val="00C83FC7"/>
    <w:rsid w:val="00C93915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A462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2026-06-15T15:01:00Z</dcterms:created>
  <dcterms:modified xsi:type="dcterms:W3CDTF">2026-06-15T15:02:00Z</dcterms:modified>
</cp:coreProperties>
</file>