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AF7C" w14:textId="3DB178CE" w:rsidR="00990F30" w:rsidRPr="00A359AD" w:rsidRDefault="00990F30" w:rsidP="00990F30">
      <w:pPr>
        <w:spacing w:line="360" w:lineRule="auto"/>
        <w:jc w:val="both"/>
        <w:rPr>
          <w:sz w:val="22"/>
          <w:szCs w:val="22"/>
          <w:lang w:val="en-GB"/>
        </w:rPr>
      </w:pPr>
      <w:r w:rsidRPr="00A359AD">
        <w:rPr>
          <w:sz w:val="22"/>
          <w:szCs w:val="22"/>
          <w:lang w:val="en-GB"/>
        </w:rPr>
        <w:t>Striking accents for modern living</w:t>
      </w:r>
    </w:p>
    <w:p w14:paraId="7F8E6BF5" w14:textId="77777777" w:rsidR="00DC29DA" w:rsidRPr="009E4969" w:rsidRDefault="00DC29DA" w:rsidP="00DC29DA">
      <w:pPr>
        <w:rPr>
          <w:sz w:val="22"/>
          <w:szCs w:val="22"/>
          <w:lang w:val="en-GB"/>
        </w:rPr>
      </w:pPr>
    </w:p>
    <w:p w14:paraId="15D0887F" w14:textId="4D7EC2AA" w:rsidR="00DC29DA" w:rsidRPr="009E4969" w:rsidRDefault="00990F30" w:rsidP="00DC29DA">
      <w:pPr>
        <w:pStyle w:val="berschrift2"/>
        <w:rPr>
          <w:b/>
          <w:lang w:val="en-GB"/>
        </w:rPr>
      </w:pPr>
      <w:r>
        <w:rPr>
          <w:b/>
          <w:lang w:val="en-GB"/>
        </w:rPr>
        <w:t>Origami and Retro Bubbles by</w:t>
      </w:r>
      <w:r w:rsidR="007732A4" w:rsidRPr="009E4969">
        <w:rPr>
          <w:b/>
          <w:lang w:val="en-GB"/>
        </w:rPr>
        <w:t xml:space="preserve"> </w:t>
      </w:r>
      <w:r w:rsidR="00C03295" w:rsidRPr="009E4969">
        <w:rPr>
          <w:b/>
          <w:lang w:val="en-GB"/>
        </w:rPr>
        <w:t xml:space="preserve">Scheurich </w:t>
      </w:r>
    </w:p>
    <w:p w14:paraId="7C113897" w14:textId="77777777" w:rsidR="00DC29DA" w:rsidRPr="009E4969" w:rsidRDefault="00DC29DA" w:rsidP="00DC29DA">
      <w:pPr>
        <w:spacing w:line="360" w:lineRule="auto"/>
        <w:jc w:val="both"/>
        <w:rPr>
          <w:sz w:val="22"/>
          <w:szCs w:val="22"/>
          <w:lang w:val="en-GB"/>
        </w:rPr>
      </w:pPr>
    </w:p>
    <w:p w14:paraId="44B4B73D" w14:textId="1ADC1699" w:rsidR="009E4969" w:rsidRPr="00A359AD" w:rsidRDefault="00990F30" w:rsidP="009E4969">
      <w:pPr>
        <w:spacing w:line="360" w:lineRule="auto"/>
        <w:jc w:val="both"/>
        <w:rPr>
          <w:sz w:val="22"/>
          <w:szCs w:val="22"/>
          <w:lang w:val="en-GB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85BBE88" wp14:editId="52D167D7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2520000" cy="3758400"/>
            <wp:effectExtent l="0" t="0" r="0" b="0"/>
            <wp:wrapTight wrapText="bothSides">
              <wp:wrapPolygon edited="0">
                <wp:start x="0" y="0"/>
                <wp:lineTo x="0" y="21461"/>
                <wp:lineTo x="21393" y="21461"/>
                <wp:lineTo x="21393" y="0"/>
                <wp:lineTo x="0" y="0"/>
              </wp:wrapPolygon>
            </wp:wrapTight>
            <wp:docPr id="17187010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01072" name="Grafik 17187010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969" w:rsidRPr="00A359AD">
        <w:rPr>
          <w:sz w:val="22"/>
          <w:szCs w:val="22"/>
          <w:lang w:val="en-GB"/>
        </w:rPr>
        <w:t>The cover pots themselves are just as striking as their names: Origami and Retro Bubbles by Scheurich feature corners, edges and curves, and above all, they are real eye-catchers. With their own distinctive styles, both cover pots in black and white immediately catch the eye of plant and design enthusiasts.</w:t>
      </w:r>
    </w:p>
    <w:p w14:paraId="63E6746D" w14:textId="77777777" w:rsidR="009E4969" w:rsidRPr="00A359AD" w:rsidRDefault="009E4969" w:rsidP="009E4969">
      <w:pPr>
        <w:spacing w:line="360" w:lineRule="auto"/>
        <w:jc w:val="both"/>
        <w:rPr>
          <w:sz w:val="22"/>
          <w:szCs w:val="22"/>
          <w:lang w:val="en-GB"/>
        </w:rPr>
      </w:pPr>
    </w:p>
    <w:p w14:paraId="1B0D6E90" w14:textId="77777777" w:rsidR="009E4969" w:rsidRPr="00A359AD" w:rsidRDefault="009E4969" w:rsidP="009E4969">
      <w:pPr>
        <w:spacing w:line="360" w:lineRule="auto"/>
        <w:jc w:val="both"/>
        <w:rPr>
          <w:sz w:val="22"/>
          <w:szCs w:val="22"/>
          <w:lang w:val="en-GB"/>
        </w:rPr>
      </w:pPr>
      <w:r w:rsidRPr="00A359AD">
        <w:rPr>
          <w:sz w:val="22"/>
          <w:szCs w:val="22"/>
          <w:lang w:val="en-GB"/>
        </w:rPr>
        <w:t xml:space="preserve">Origami reimagines the traditional Japanese art of paper folding as a plant pot to showcase plants in a striking way. This effect is enhanced with a Adiantum </w:t>
      </w:r>
      <w:proofErr w:type="spellStart"/>
      <w:r w:rsidRPr="00A359AD">
        <w:rPr>
          <w:sz w:val="22"/>
          <w:szCs w:val="22"/>
          <w:lang w:val="en-GB"/>
        </w:rPr>
        <w:t>capillus</w:t>
      </w:r>
      <w:proofErr w:type="spellEnd"/>
      <w:r w:rsidRPr="00A359AD">
        <w:rPr>
          <w:sz w:val="22"/>
          <w:szCs w:val="22"/>
          <w:lang w:val="en-GB"/>
        </w:rPr>
        <w:t xml:space="preserve">-veneris, a peperomia (Peperomia </w:t>
      </w:r>
      <w:proofErr w:type="spellStart"/>
      <w:r w:rsidRPr="00A359AD">
        <w:rPr>
          <w:sz w:val="22"/>
          <w:szCs w:val="22"/>
          <w:lang w:val="en-GB"/>
        </w:rPr>
        <w:t>caperata</w:t>
      </w:r>
      <w:proofErr w:type="spellEnd"/>
      <w:r w:rsidRPr="00A359AD">
        <w:rPr>
          <w:sz w:val="22"/>
          <w:szCs w:val="22"/>
          <w:lang w:val="en-GB"/>
        </w:rPr>
        <w:t>), a rubber tree (Ficus elastica) or a zebra cactus (Haworthia). In white, Origami emphasises the classic paper-like character, which here is crafted from thick-walled ceramic. The black version highlights Origami’s design even more.</w:t>
      </w:r>
    </w:p>
    <w:p w14:paraId="6D57528A" w14:textId="77777777" w:rsidR="009E4969" w:rsidRPr="00A359AD" w:rsidRDefault="009E4969" w:rsidP="009E4969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A067C3B" w14:textId="77777777" w:rsidR="009E4969" w:rsidRPr="00A359AD" w:rsidRDefault="009E4969" w:rsidP="009E4969">
      <w:pPr>
        <w:spacing w:line="360" w:lineRule="auto"/>
        <w:jc w:val="both"/>
        <w:rPr>
          <w:rFonts w:cs="Arial"/>
          <w:sz w:val="22"/>
          <w:szCs w:val="22"/>
          <w:lang w:val="en-GB"/>
        </w:rPr>
      </w:pPr>
      <w:r w:rsidRPr="00A359AD">
        <w:rPr>
          <w:rFonts w:cs="Arial"/>
          <w:sz w:val="22"/>
          <w:szCs w:val="22"/>
          <w:lang w:val="en-GB"/>
        </w:rPr>
        <w:t>The Retro Bubbles attract just as much attention. Equally striking and three-dimensional, this range of cover pots gives rooms an organic, playful feel – Scheurich achieves a harmonious balance through the geometric arrangement of the Bubbles. Combined with other accessories or a trendy armchair, these cover pots bring a sense of dynamism to any home.</w:t>
      </w:r>
    </w:p>
    <w:p w14:paraId="75D8C643" w14:textId="77777777" w:rsidR="009E4969" w:rsidRDefault="009E4969" w:rsidP="009E4969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A009816" w14:textId="77777777" w:rsidR="00990F30" w:rsidRPr="00A359AD" w:rsidRDefault="00990F30" w:rsidP="009E4969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83AE896" w14:textId="77777777" w:rsidR="009E4969" w:rsidRPr="00A359AD" w:rsidRDefault="009E4969" w:rsidP="009E4969">
      <w:pPr>
        <w:spacing w:line="360" w:lineRule="auto"/>
        <w:jc w:val="both"/>
        <w:rPr>
          <w:rFonts w:cs="Arial"/>
          <w:sz w:val="22"/>
          <w:szCs w:val="22"/>
          <w:lang w:val="en-GB"/>
        </w:rPr>
      </w:pPr>
      <w:r w:rsidRPr="00A359AD">
        <w:rPr>
          <w:rFonts w:cs="Arial"/>
          <w:sz w:val="22"/>
          <w:szCs w:val="22"/>
          <w:lang w:val="en-GB"/>
        </w:rPr>
        <w:lastRenderedPageBreak/>
        <w:t>As is customary with Black &amp; White, the two colours are combined in a striking way – and this also applies to the plant pots. With Origami and Retro Bubbles, this liveliness – so popular with many plant enthusiasts – finds its way into the urban jungle, thanks to the beautiful texture.</w:t>
      </w:r>
    </w:p>
    <w:p w14:paraId="4BC4F60A" w14:textId="77777777" w:rsidR="009E4969" w:rsidRPr="00A359AD" w:rsidRDefault="009E4969" w:rsidP="009E4969">
      <w:pPr>
        <w:spacing w:line="360" w:lineRule="auto"/>
        <w:jc w:val="both"/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</w:tblGrid>
      <w:tr w:rsidR="009E4969" w:rsidRPr="00E57EFC" w14:paraId="041E93FE" w14:textId="77777777" w:rsidTr="00915663">
        <w:tc>
          <w:tcPr>
            <w:tcW w:w="4463" w:type="dxa"/>
          </w:tcPr>
          <w:p w14:paraId="5E1FC6E8" w14:textId="77777777" w:rsidR="009E4969" w:rsidRPr="00E57EFC" w:rsidRDefault="009E4969" w:rsidP="00915663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Available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sizes</w:t>
            </w:r>
            <w:proofErr w:type="spellEnd"/>
            <w:r w:rsidRPr="00E57EFC">
              <w:rPr>
                <w:sz w:val="18"/>
                <w:szCs w:val="18"/>
              </w:rPr>
              <w:t>:</w:t>
            </w:r>
          </w:p>
        </w:tc>
      </w:tr>
      <w:tr w:rsidR="009E4969" w:rsidRPr="009E4969" w14:paraId="0045E2BD" w14:textId="77777777" w:rsidTr="00915663">
        <w:tc>
          <w:tcPr>
            <w:tcW w:w="4463" w:type="dxa"/>
          </w:tcPr>
          <w:p w14:paraId="2420255B" w14:textId="77777777" w:rsidR="009E4969" w:rsidRPr="00A359AD" w:rsidRDefault="009E4969" w:rsidP="00915663">
            <w:pPr>
              <w:jc w:val="both"/>
              <w:rPr>
                <w:sz w:val="18"/>
                <w:szCs w:val="18"/>
                <w:lang w:val="en-GB"/>
              </w:rPr>
            </w:pPr>
            <w:r w:rsidRPr="00A359AD">
              <w:rPr>
                <w:sz w:val="18"/>
                <w:szCs w:val="18"/>
                <w:lang w:val="en-GB"/>
              </w:rPr>
              <w:t>Cover pots Origami: 12, 15 and 18 cm</w:t>
            </w:r>
          </w:p>
        </w:tc>
      </w:tr>
      <w:tr w:rsidR="009E4969" w:rsidRPr="009E4969" w14:paraId="7AFD82C0" w14:textId="77777777" w:rsidTr="00915663">
        <w:tc>
          <w:tcPr>
            <w:tcW w:w="4463" w:type="dxa"/>
          </w:tcPr>
          <w:p w14:paraId="14181580" w14:textId="77777777" w:rsidR="009E4969" w:rsidRPr="00A359AD" w:rsidRDefault="009E4969" w:rsidP="00915663">
            <w:pPr>
              <w:jc w:val="both"/>
              <w:rPr>
                <w:sz w:val="18"/>
                <w:szCs w:val="18"/>
                <w:lang w:val="en-GB"/>
              </w:rPr>
            </w:pPr>
            <w:r w:rsidRPr="00A359AD">
              <w:rPr>
                <w:sz w:val="18"/>
                <w:szCs w:val="18"/>
                <w:lang w:val="en-GB"/>
              </w:rPr>
              <w:t>Cover pots Retro Bubbles: 12, 15 and 18 cm</w:t>
            </w:r>
          </w:p>
        </w:tc>
      </w:tr>
    </w:tbl>
    <w:p w14:paraId="6A8DF13F" w14:textId="77777777" w:rsidR="009E4969" w:rsidRPr="00A359AD" w:rsidRDefault="009E4969" w:rsidP="009E4969">
      <w:pPr>
        <w:jc w:val="both"/>
        <w:rPr>
          <w:sz w:val="18"/>
          <w:szCs w:val="18"/>
          <w:lang w:val="en-GB"/>
        </w:rPr>
      </w:pPr>
    </w:p>
    <w:p w14:paraId="626CE6B6" w14:textId="77777777" w:rsidR="009E4969" w:rsidRPr="009E4969" w:rsidRDefault="009E4969" w:rsidP="009E4969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043AAC0E" w14:textId="77777777" w:rsidR="007732A4" w:rsidRPr="009E4969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6482B79" w14:textId="77777777" w:rsidR="007732A4" w:rsidRPr="009E4969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671AB82E" w14:textId="77777777" w:rsidR="007732A4" w:rsidRPr="009E4969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8904BA6" w14:textId="77777777" w:rsidR="007732A4" w:rsidRPr="009E4969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644B079" w14:textId="77777777" w:rsidR="007732A4" w:rsidRPr="009E4969" w:rsidRDefault="007732A4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57CA9E3E" w14:textId="77777777" w:rsidR="0084100B" w:rsidRPr="009E4969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49E27EA" w14:textId="77777777" w:rsidR="0084100B" w:rsidRPr="009E4969" w:rsidRDefault="0084100B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8C98990" w14:textId="77777777" w:rsidR="00C93915" w:rsidRPr="009E4969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5C984B4" w14:textId="77777777" w:rsidR="00C93915" w:rsidRPr="009E4969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A2B120E" w14:textId="77777777" w:rsidR="00C93915" w:rsidRPr="009E4969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40966190" w14:textId="77777777" w:rsidR="00990F30" w:rsidRDefault="00990F3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2C27D965" w14:textId="77777777" w:rsidR="00990F30" w:rsidRDefault="00990F3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17B0F169" w14:textId="77777777" w:rsidR="00990F30" w:rsidRPr="009E4969" w:rsidRDefault="00990F30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64116EFC" w14:textId="77777777" w:rsidR="00C93915" w:rsidRPr="009E4969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0383B9B1" w14:textId="77777777" w:rsidR="00C93915" w:rsidRPr="009E4969" w:rsidRDefault="00C93915" w:rsidP="00C03295">
      <w:pPr>
        <w:spacing w:line="360" w:lineRule="auto"/>
        <w:jc w:val="both"/>
        <w:rPr>
          <w:rFonts w:cs="Arial"/>
          <w:sz w:val="22"/>
          <w:szCs w:val="22"/>
          <w:lang w:val="en-GB"/>
        </w:rPr>
      </w:pPr>
    </w:p>
    <w:p w14:paraId="3FB022BB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C93915">
        <w:rPr>
          <w:rFonts w:ascii="Arial" w:hAnsi="Arial" w:cs="Arial"/>
          <w:b/>
          <w:bCs/>
          <w:sz w:val="18"/>
          <w:szCs w:val="18"/>
          <w:lang w:val="en-GB"/>
        </w:rPr>
        <w:t>About Scheurich</w:t>
      </w:r>
    </w:p>
    <w:p w14:paraId="63313833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7245D55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C93915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C1567A1" w14:textId="77777777" w:rsidR="00C93915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5C9CEA2" w:rsidR="0084100B" w:rsidRPr="00C93915" w:rsidRDefault="00C93915" w:rsidP="00C93915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C93915">
        <w:rPr>
          <w:rFonts w:ascii="Arial" w:hAnsi="Arial" w:cs="Arial"/>
          <w:sz w:val="18"/>
          <w:szCs w:val="18"/>
          <w:lang w:val="en-GB"/>
        </w:rPr>
        <w:t xml:space="preserve">The premium supplier of planters and innovative plant-related solutions is unveiling a new look and brand positioning – whilst maintaining the same high standards of quality. Over its nearly 100-year history, Scheurich has played a key role in shaping design trends. Today, Scheurich stands for far more than just ceramics: aesthetic products that bring a sense of well-being into everyday life. It is the people who define the brand – a family with a name and a history. </w:t>
      </w:r>
      <w:r w:rsidRPr="00C93915">
        <w:rPr>
          <w:rFonts w:ascii="Arial" w:hAnsi="Arial" w:cs="Arial"/>
          <w:sz w:val="18"/>
          <w:szCs w:val="18"/>
        </w:rPr>
        <w:t xml:space="preserve">Scheurich </w:t>
      </w:r>
      <w:proofErr w:type="spellStart"/>
      <w:r w:rsidRPr="00C93915">
        <w:rPr>
          <w:rFonts w:ascii="Arial" w:hAnsi="Arial" w:cs="Arial"/>
          <w:sz w:val="18"/>
          <w:szCs w:val="18"/>
        </w:rPr>
        <w:t>takes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responsibility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today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Pr="00C93915">
        <w:rPr>
          <w:rFonts w:ascii="Arial" w:hAnsi="Arial" w:cs="Arial"/>
          <w:sz w:val="18"/>
          <w:szCs w:val="18"/>
        </w:rPr>
        <w:t>for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future</w:t>
      </w:r>
      <w:proofErr w:type="spellEnd"/>
      <w:r w:rsidRPr="00C9391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93915">
        <w:rPr>
          <w:rFonts w:ascii="Arial" w:hAnsi="Arial" w:cs="Arial"/>
          <w:sz w:val="18"/>
          <w:szCs w:val="18"/>
        </w:rPr>
        <w:t>generations</w:t>
      </w:r>
      <w:proofErr w:type="spellEnd"/>
      <w:r w:rsidRPr="00C93915">
        <w:rPr>
          <w:rFonts w:ascii="Arial" w:hAnsi="Arial" w:cs="Arial"/>
          <w:sz w:val="18"/>
          <w:szCs w:val="18"/>
        </w:rPr>
        <w:t>.</w:t>
      </w:r>
    </w:p>
    <w:sectPr w:rsidR="0084100B" w:rsidRPr="00C93915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5D62" w14:textId="77777777" w:rsidR="00A50E03" w:rsidRDefault="00A50E03" w:rsidP="00872642">
      <w:r>
        <w:separator/>
      </w:r>
    </w:p>
  </w:endnote>
  <w:endnote w:type="continuationSeparator" w:id="0">
    <w:p w14:paraId="283D3BED" w14:textId="77777777" w:rsidR="00A50E03" w:rsidRDefault="00A50E03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884BE" w14:textId="77777777" w:rsidR="00A50E03" w:rsidRDefault="00A50E03" w:rsidP="00872642">
      <w:r>
        <w:separator/>
      </w:r>
    </w:p>
  </w:footnote>
  <w:footnote w:type="continuationSeparator" w:id="0">
    <w:p w14:paraId="62F48D9B" w14:textId="77777777" w:rsidR="00A50E03" w:rsidRDefault="00A50E03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101C"/>
    <w:rsid w:val="000943F2"/>
    <w:rsid w:val="000C0003"/>
    <w:rsid w:val="00125EB5"/>
    <w:rsid w:val="001315EA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901787"/>
    <w:rsid w:val="0091281F"/>
    <w:rsid w:val="00946A5F"/>
    <w:rsid w:val="00990F30"/>
    <w:rsid w:val="009E4969"/>
    <w:rsid w:val="00A01E1A"/>
    <w:rsid w:val="00A31745"/>
    <w:rsid w:val="00A50E03"/>
    <w:rsid w:val="00A63EB1"/>
    <w:rsid w:val="00A97B4B"/>
    <w:rsid w:val="00B137FD"/>
    <w:rsid w:val="00B62D37"/>
    <w:rsid w:val="00B778F4"/>
    <w:rsid w:val="00BB1F54"/>
    <w:rsid w:val="00C03295"/>
    <w:rsid w:val="00C52CE9"/>
    <w:rsid w:val="00C83FC7"/>
    <w:rsid w:val="00C93915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2026-06-15T15:03:00Z</dcterms:created>
  <dcterms:modified xsi:type="dcterms:W3CDTF">2026-06-15T15:05:00Z</dcterms:modified>
</cp:coreProperties>
</file>