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D87CB" w14:textId="77777777" w:rsidR="00245D22" w:rsidRPr="003248F1" w:rsidRDefault="00245D22" w:rsidP="00245D22">
      <w:pPr>
        <w:jc w:val="both"/>
        <w:rPr>
          <w:sz w:val="22"/>
          <w:szCs w:val="22"/>
          <w:lang w:val="en-GB"/>
        </w:rPr>
      </w:pPr>
      <w:r w:rsidRPr="003248F1">
        <w:rPr>
          <w:sz w:val="22"/>
          <w:szCs w:val="22"/>
          <w:lang w:val="en-GB"/>
        </w:rPr>
        <w:t>The Power of Texture</w:t>
      </w:r>
    </w:p>
    <w:p w14:paraId="2F5F5635" w14:textId="77777777" w:rsidR="00245D22" w:rsidRPr="003248F1" w:rsidRDefault="00245D22" w:rsidP="00245D22">
      <w:pPr>
        <w:jc w:val="both"/>
        <w:rPr>
          <w:sz w:val="22"/>
          <w:szCs w:val="22"/>
          <w:lang w:val="en-GB"/>
        </w:rPr>
      </w:pPr>
    </w:p>
    <w:p w14:paraId="777AF29D" w14:textId="77777777" w:rsidR="00245D22" w:rsidRPr="003248F1" w:rsidRDefault="00245D22" w:rsidP="00245D22">
      <w:pPr>
        <w:jc w:val="both"/>
        <w:rPr>
          <w:b/>
          <w:bCs/>
          <w:sz w:val="36"/>
          <w:szCs w:val="36"/>
          <w:lang w:val="en-GB"/>
        </w:rPr>
      </w:pPr>
      <w:r w:rsidRPr="003248F1">
        <w:rPr>
          <w:b/>
          <w:bCs/>
          <w:sz w:val="36"/>
          <w:szCs w:val="36"/>
          <w:lang w:val="en-GB"/>
        </w:rPr>
        <w:t>Rustic Clay by Scheurich</w:t>
      </w:r>
    </w:p>
    <w:p w14:paraId="42BA5630" w14:textId="77777777" w:rsidR="00245D22" w:rsidRPr="003248F1" w:rsidRDefault="00245D22" w:rsidP="00245D22">
      <w:pPr>
        <w:jc w:val="both"/>
        <w:rPr>
          <w:sz w:val="22"/>
          <w:szCs w:val="22"/>
          <w:lang w:val="en-GB"/>
        </w:rPr>
      </w:pPr>
    </w:p>
    <w:p w14:paraId="018951AC" w14:textId="3524CD88" w:rsidR="00245D22" w:rsidRPr="003248F1" w:rsidRDefault="00245D22" w:rsidP="00245D22">
      <w:pPr>
        <w:spacing w:line="360" w:lineRule="auto"/>
        <w:jc w:val="both"/>
        <w:rPr>
          <w:sz w:val="22"/>
          <w:szCs w:val="22"/>
          <w:lang w:val="en-GB"/>
        </w:rPr>
      </w:pPr>
      <w:r>
        <w:rPr>
          <w:rFonts w:cs="Arial"/>
          <w:noProof/>
          <w:sz w:val="22"/>
          <w:szCs w:val="22"/>
        </w:rPr>
        <w:drawing>
          <wp:anchor distT="0" distB="144145" distL="114300" distR="114300" simplePos="0" relativeHeight="251659264" behindDoc="1" locked="0" layoutInCell="1" allowOverlap="1" wp14:anchorId="5FEDA2C9" wp14:editId="062D03CB">
            <wp:simplePos x="0" y="0"/>
            <wp:positionH relativeFrom="margin">
              <wp:align>left</wp:align>
            </wp:positionH>
            <wp:positionV relativeFrom="paragraph">
              <wp:posOffset>85090</wp:posOffset>
            </wp:positionV>
            <wp:extent cx="2520000" cy="1692000"/>
            <wp:effectExtent l="0" t="0" r="0" b="3810"/>
            <wp:wrapTight wrapText="bothSides">
              <wp:wrapPolygon edited="0">
                <wp:start x="0" y="0"/>
                <wp:lineTo x="0" y="21405"/>
                <wp:lineTo x="21393" y="21405"/>
                <wp:lineTo x="21393" y="0"/>
                <wp:lineTo x="0" y="0"/>
              </wp:wrapPolygon>
            </wp:wrapTight>
            <wp:docPr id="4153108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31087" name="Grafik 41531087"/>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20000" cy="1692000"/>
                    </a:xfrm>
                    <a:prstGeom prst="rect">
                      <a:avLst/>
                    </a:prstGeom>
                  </pic:spPr>
                </pic:pic>
              </a:graphicData>
            </a:graphic>
            <wp14:sizeRelH relativeFrom="margin">
              <wp14:pctWidth>0</wp14:pctWidth>
            </wp14:sizeRelH>
            <wp14:sizeRelV relativeFrom="margin">
              <wp14:pctHeight>0</wp14:pctHeight>
            </wp14:sizeRelV>
          </wp:anchor>
        </w:drawing>
      </w:r>
      <w:r w:rsidRPr="003248F1">
        <w:rPr>
          <w:sz w:val="22"/>
          <w:szCs w:val="22"/>
          <w:lang w:val="en-GB"/>
        </w:rPr>
        <w:t>Authentic and beautiful, just like nature itself: Nordic Dusk, Raw Earth, Deep Fjord and Forest Moss captivate with their coarse texture in shades of beige, brown, blue and green, and a handmade look that truly lives up to its name: Deep grooves give the cover pots across the Rustic Clay range a distinctive signature and lend the living space itself a sophisticated robustness with a modern touch.</w:t>
      </w:r>
    </w:p>
    <w:p w14:paraId="0C0EEBFC" w14:textId="77777777" w:rsidR="00245D22" w:rsidRPr="003248F1" w:rsidRDefault="00245D22" w:rsidP="00245D22">
      <w:pPr>
        <w:spacing w:line="360" w:lineRule="auto"/>
        <w:jc w:val="both"/>
        <w:rPr>
          <w:sz w:val="22"/>
          <w:szCs w:val="22"/>
          <w:lang w:val="en-GB"/>
        </w:rPr>
      </w:pPr>
    </w:p>
    <w:p w14:paraId="337FD460" w14:textId="77777777" w:rsidR="00245D22" w:rsidRPr="003248F1" w:rsidRDefault="00245D22" w:rsidP="00245D22">
      <w:pPr>
        <w:spacing w:line="360" w:lineRule="auto"/>
        <w:jc w:val="both"/>
        <w:rPr>
          <w:sz w:val="22"/>
          <w:szCs w:val="22"/>
          <w:lang w:val="en-GB"/>
        </w:rPr>
      </w:pPr>
      <w:r w:rsidRPr="003248F1">
        <w:rPr>
          <w:sz w:val="22"/>
          <w:szCs w:val="22"/>
          <w:lang w:val="en-GB"/>
        </w:rPr>
        <w:t>The glossy finish and rounded base create a soft-focus contrast to the rustic touch – Rustic Clay thus combines the best of both worlds: appealing to the touch and high-quality in design. And because rooms are meant to breathe, Rustic Clay features grooves of varying depths and numbers depending on the pot size. This brings visual dynamics to the room, and the surface with its handcrafted carved relief enhances this effect.</w:t>
      </w:r>
    </w:p>
    <w:p w14:paraId="4A034433" w14:textId="77777777" w:rsidR="00245D22" w:rsidRPr="003248F1" w:rsidRDefault="00245D22" w:rsidP="00245D22">
      <w:pPr>
        <w:spacing w:line="360" w:lineRule="auto"/>
        <w:jc w:val="both"/>
        <w:rPr>
          <w:sz w:val="22"/>
          <w:szCs w:val="22"/>
          <w:lang w:val="en-GB"/>
        </w:rPr>
      </w:pPr>
    </w:p>
    <w:p w14:paraId="7A5C2823" w14:textId="77777777" w:rsidR="00245D22" w:rsidRPr="003248F1" w:rsidRDefault="00245D22" w:rsidP="00245D22">
      <w:pPr>
        <w:spacing w:line="360" w:lineRule="auto"/>
        <w:jc w:val="both"/>
        <w:rPr>
          <w:sz w:val="22"/>
          <w:szCs w:val="22"/>
          <w:lang w:val="en-GB"/>
        </w:rPr>
      </w:pPr>
      <w:r w:rsidRPr="003248F1">
        <w:rPr>
          <w:sz w:val="22"/>
          <w:szCs w:val="22"/>
          <w:lang w:val="en-GB"/>
        </w:rPr>
        <w:t>Anyone who sees Rustic Clay immediately thinks of an interior style featuring linen, wool and other natural materials. Rustic Clay looks particularly harmonious on darker wood furniture. Plant lovers need not worry about water stains: the cover pots are 100 per cent waterproof and are made in Germany. When choosing plants, you can draw on the full range of floral variety: sword fern (</w:t>
      </w:r>
      <w:proofErr w:type="spellStart"/>
      <w:r w:rsidRPr="003248F1">
        <w:rPr>
          <w:sz w:val="22"/>
          <w:szCs w:val="22"/>
          <w:lang w:val="en-GB"/>
        </w:rPr>
        <w:t>Nephrolepis</w:t>
      </w:r>
      <w:proofErr w:type="spellEnd"/>
      <w:r w:rsidRPr="003248F1">
        <w:rPr>
          <w:sz w:val="22"/>
          <w:szCs w:val="22"/>
          <w:lang w:val="en-GB"/>
        </w:rPr>
        <w:t>), lucky feather (</w:t>
      </w:r>
      <w:proofErr w:type="spellStart"/>
      <w:r w:rsidRPr="003248F1">
        <w:rPr>
          <w:sz w:val="22"/>
          <w:szCs w:val="22"/>
          <w:lang w:val="en-GB"/>
        </w:rPr>
        <w:t>Zamioculcas</w:t>
      </w:r>
      <w:proofErr w:type="spellEnd"/>
      <w:r w:rsidRPr="003248F1">
        <w:rPr>
          <w:sz w:val="22"/>
          <w:szCs w:val="22"/>
          <w:lang w:val="en-GB"/>
        </w:rPr>
        <w:t>) or peace lily (</w:t>
      </w:r>
      <w:proofErr w:type="spellStart"/>
      <w:r w:rsidRPr="003248F1">
        <w:rPr>
          <w:sz w:val="22"/>
          <w:szCs w:val="22"/>
          <w:lang w:val="en-GB"/>
        </w:rPr>
        <w:t>Spathiphyllum</w:t>
      </w:r>
      <w:proofErr w:type="spellEnd"/>
      <w:r w:rsidRPr="003248F1">
        <w:rPr>
          <w:sz w:val="22"/>
          <w:szCs w:val="22"/>
          <w:lang w:val="en-GB"/>
        </w:rPr>
        <w:t>) look particularly good with Rustic Clay.</w:t>
      </w:r>
    </w:p>
    <w:p w14:paraId="218091AD" w14:textId="77777777" w:rsidR="00245D22" w:rsidRPr="003248F1" w:rsidRDefault="00245D22" w:rsidP="00245D22">
      <w:pPr>
        <w:spacing w:line="360" w:lineRule="auto"/>
        <w:jc w:val="both"/>
        <w:rPr>
          <w:sz w:val="22"/>
          <w:szCs w:val="22"/>
          <w:lang w:val="en-GB"/>
        </w:rPr>
      </w:pPr>
    </w:p>
    <w:tbl>
      <w:tblPr>
        <w:tblW w:w="4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tblGrid>
      <w:tr w:rsidR="00245D22" w:rsidRPr="00E57EFC" w14:paraId="1E38FFCC" w14:textId="77777777" w:rsidTr="00915663">
        <w:tc>
          <w:tcPr>
            <w:tcW w:w="4463" w:type="dxa"/>
          </w:tcPr>
          <w:p w14:paraId="5C615CFB" w14:textId="77777777" w:rsidR="00245D22" w:rsidRPr="00E57EFC" w:rsidRDefault="00245D22" w:rsidP="00915663">
            <w:pPr>
              <w:jc w:val="both"/>
              <w:rPr>
                <w:sz w:val="18"/>
                <w:szCs w:val="18"/>
              </w:rPr>
            </w:pPr>
            <w:proofErr w:type="spellStart"/>
            <w:r>
              <w:rPr>
                <w:sz w:val="18"/>
                <w:szCs w:val="18"/>
              </w:rPr>
              <w:t>Available</w:t>
            </w:r>
            <w:proofErr w:type="spellEnd"/>
            <w:r>
              <w:rPr>
                <w:sz w:val="18"/>
                <w:szCs w:val="18"/>
              </w:rPr>
              <w:t xml:space="preserve"> </w:t>
            </w:r>
            <w:proofErr w:type="spellStart"/>
            <w:r>
              <w:rPr>
                <w:sz w:val="18"/>
                <w:szCs w:val="18"/>
              </w:rPr>
              <w:t>sizes</w:t>
            </w:r>
            <w:proofErr w:type="spellEnd"/>
            <w:r w:rsidRPr="00E57EFC">
              <w:rPr>
                <w:sz w:val="18"/>
                <w:szCs w:val="18"/>
              </w:rPr>
              <w:t>:</w:t>
            </w:r>
          </w:p>
        </w:tc>
      </w:tr>
      <w:tr w:rsidR="00245D22" w:rsidRPr="007521C8" w14:paraId="15201E4B" w14:textId="77777777" w:rsidTr="00915663">
        <w:tc>
          <w:tcPr>
            <w:tcW w:w="4463" w:type="dxa"/>
          </w:tcPr>
          <w:p w14:paraId="0BB9FD32" w14:textId="77777777" w:rsidR="00245D22" w:rsidRDefault="00245D22" w:rsidP="00915663">
            <w:pPr>
              <w:jc w:val="both"/>
              <w:rPr>
                <w:sz w:val="18"/>
                <w:szCs w:val="18"/>
                <w:lang w:val="en-GB"/>
              </w:rPr>
            </w:pPr>
            <w:r>
              <w:rPr>
                <w:sz w:val="18"/>
                <w:szCs w:val="18"/>
                <w:lang w:val="en-GB"/>
              </w:rPr>
              <w:t>Cover pots</w:t>
            </w:r>
            <w:r w:rsidRPr="007521C8">
              <w:rPr>
                <w:sz w:val="18"/>
                <w:szCs w:val="18"/>
                <w:lang w:val="en-GB"/>
              </w:rPr>
              <w:t xml:space="preserve"> Forest Moss, Nordic Dusk, Raw</w:t>
            </w:r>
            <w:r>
              <w:rPr>
                <w:sz w:val="18"/>
                <w:szCs w:val="18"/>
                <w:lang w:val="en-GB"/>
              </w:rPr>
              <w:t xml:space="preserve"> Earth, </w:t>
            </w:r>
          </w:p>
          <w:p w14:paraId="79331099" w14:textId="77777777" w:rsidR="00245D22" w:rsidRDefault="00245D22" w:rsidP="00915663">
            <w:pPr>
              <w:jc w:val="both"/>
              <w:rPr>
                <w:sz w:val="18"/>
                <w:szCs w:val="18"/>
                <w:lang w:val="en-GB"/>
              </w:rPr>
            </w:pPr>
            <w:r>
              <w:rPr>
                <w:sz w:val="18"/>
                <w:szCs w:val="18"/>
                <w:lang w:val="en-GB"/>
              </w:rPr>
              <w:t xml:space="preserve">Deep Fjord: </w:t>
            </w:r>
          </w:p>
          <w:p w14:paraId="3710A895" w14:textId="77777777" w:rsidR="00245D22" w:rsidRPr="007521C8" w:rsidRDefault="00245D22" w:rsidP="00915663">
            <w:pPr>
              <w:jc w:val="both"/>
              <w:rPr>
                <w:sz w:val="18"/>
                <w:szCs w:val="18"/>
                <w:lang w:val="en-GB"/>
              </w:rPr>
            </w:pPr>
            <w:r>
              <w:rPr>
                <w:sz w:val="18"/>
                <w:szCs w:val="18"/>
                <w:lang w:val="en-GB"/>
              </w:rPr>
              <w:t>13, 15, 18, 21 and 24 cm</w:t>
            </w:r>
          </w:p>
        </w:tc>
      </w:tr>
    </w:tbl>
    <w:p w14:paraId="0C36E5A3" w14:textId="77777777" w:rsidR="00245D22" w:rsidRPr="00B31FB0" w:rsidRDefault="00245D22" w:rsidP="00245D22">
      <w:pPr>
        <w:pStyle w:val="NurText"/>
        <w:jc w:val="both"/>
        <w:rPr>
          <w:rFonts w:ascii="Arial" w:hAnsi="Arial" w:cs="Arial"/>
          <w:sz w:val="18"/>
          <w:szCs w:val="18"/>
        </w:rPr>
      </w:pPr>
    </w:p>
    <w:p w14:paraId="671AB82E" w14:textId="77777777" w:rsidR="007732A4" w:rsidRDefault="007732A4" w:rsidP="00C03295">
      <w:pPr>
        <w:spacing w:line="360" w:lineRule="auto"/>
        <w:jc w:val="both"/>
        <w:rPr>
          <w:rFonts w:cs="Arial"/>
          <w:sz w:val="22"/>
          <w:szCs w:val="22"/>
        </w:rPr>
      </w:pPr>
    </w:p>
    <w:p w14:paraId="58904BA6" w14:textId="77777777" w:rsidR="007732A4" w:rsidRDefault="007732A4" w:rsidP="00C03295">
      <w:pPr>
        <w:spacing w:line="360" w:lineRule="auto"/>
        <w:jc w:val="both"/>
        <w:rPr>
          <w:rFonts w:cs="Arial"/>
          <w:sz w:val="22"/>
          <w:szCs w:val="22"/>
        </w:rPr>
      </w:pPr>
    </w:p>
    <w:p w14:paraId="1644B079" w14:textId="77777777" w:rsidR="007732A4" w:rsidRDefault="007732A4" w:rsidP="00C03295">
      <w:pPr>
        <w:spacing w:line="360" w:lineRule="auto"/>
        <w:jc w:val="both"/>
        <w:rPr>
          <w:rFonts w:cs="Arial"/>
          <w:sz w:val="22"/>
          <w:szCs w:val="22"/>
        </w:rPr>
      </w:pPr>
    </w:p>
    <w:p w14:paraId="57CA9E3E" w14:textId="77777777" w:rsidR="0084100B" w:rsidRDefault="0084100B" w:rsidP="00C03295">
      <w:pPr>
        <w:spacing w:line="360" w:lineRule="auto"/>
        <w:jc w:val="both"/>
        <w:rPr>
          <w:rFonts w:cs="Arial"/>
          <w:sz w:val="22"/>
          <w:szCs w:val="22"/>
        </w:rPr>
      </w:pPr>
    </w:p>
    <w:p w14:paraId="249E27EA" w14:textId="77777777" w:rsidR="0084100B" w:rsidRDefault="0084100B" w:rsidP="00C03295">
      <w:pPr>
        <w:spacing w:line="360" w:lineRule="auto"/>
        <w:jc w:val="both"/>
        <w:rPr>
          <w:rFonts w:cs="Arial"/>
          <w:sz w:val="22"/>
          <w:szCs w:val="22"/>
        </w:rPr>
      </w:pPr>
    </w:p>
    <w:p w14:paraId="28C98990" w14:textId="77777777" w:rsidR="00C93915" w:rsidRDefault="00C93915" w:rsidP="00C03295">
      <w:pPr>
        <w:spacing w:line="360" w:lineRule="auto"/>
        <w:jc w:val="both"/>
        <w:rPr>
          <w:rFonts w:cs="Arial"/>
          <w:sz w:val="22"/>
          <w:szCs w:val="22"/>
        </w:rPr>
      </w:pPr>
    </w:p>
    <w:p w14:paraId="15C984B4" w14:textId="77777777" w:rsidR="00C93915" w:rsidRDefault="00C93915" w:rsidP="00C03295">
      <w:pPr>
        <w:spacing w:line="360" w:lineRule="auto"/>
        <w:jc w:val="both"/>
        <w:rPr>
          <w:rFonts w:cs="Arial"/>
          <w:sz w:val="22"/>
          <w:szCs w:val="22"/>
        </w:rPr>
      </w:pPr>
    </w:p>
    <w:p w14:paraId="3A2B120E" w14:textId="77777777" w:rsidR="00C93915" w:rsidRDefault="00C93915" w:rsidP="00C03295">
      <w:pPr>
        <w:spacing w:line="360" w:lineRule="auto"/>
        <w:jc w:val="both"/>
        <w:rPr>
          <w:rFonts w:cs="Arial"/>
          <w:sz w:val="22"/>
          <w:szCs w:val="22"/>
        </w:rPr>
      </w:pPr>
    </w:p>
    <w:p w14:paraId="3429C063" w14:textId="77777777" w:rsidR="00245D22" w:rsidRDefault="00245D22" w:rsidP="00C03295">
      <w:pPr>
        <w:spacing w:line="360" w:lineRule="auto"/>
        <w:jc w:val="both"/>
        <w:rPr>
          <w:rFonts w:cs="Arial"/>
          <w:sz w:val="22"/>
          <w:szCs w:val="22"/>
        </w:rPr>
      </w:pPr>
    </w:p>
    <w:p w14:paraId="1443CB79" w14:textId="77777777" w:rsidR="00245D22" w:rsidRDefault="00245D22" w:rsidP="00C03295">
      <w:pPr>
        <w:spacing w:line="360" w:lineRule="auto"/>
        <w:jc w:val="both"/>
        <w:rPr>
          <w:rFonts w:cs="Arial"/>
          <w:sz w:val="22"/>
          <w:szCs w:val="22"/>
        </w:rPr>
      </w:pPr>
    </w:p>
    <w:p w14:paraId="75138BF7" w14:textId="77777777" w:rsidR="00245D22" w:rsidRDefault="00245D22" w:rsidP="00C03295">
      <w:pPr>
        <w:spacing w:line="360" w:lineRule="auto"/>
        <w:jc w:val="both"/>
        <w:rPr>
          <w:rFonts w:cs="Arial"/>
          <w:sz w:val="22"/>
          <w:szCs w:val="22"/>
        </w:rPr>
      </w:pPr>
    </w:p>
    <w:p w14:paraId="77C1FCC6" w14:textId="77777777" w:rsidR="00245D22" w:rsidRDefault="00245D22" w:rsidP="00C03295">
      <w:pPr>
        <w:spacing w:line="360" w:lineRule="auto"/>
        <w:jc w:val="both"/>
        <w:rPr>
          <w:rFonts w:cs="Arial"/>
          <w:sz w:val="22"/>
          <w:szCs w:val="22"/>
        </w:rPr>
      </w:pPr>
    </w:p>
    <w:p w14:paraId="0E590600" w14:textId="77777777" w:rsidR="00245D22" w:rsidRDefault="00245D22" w:rsidP="00C03295">
      <w:pPr>
        <w:spacing w:line="360" w:lineRule="auto"/>
        <w:jc w:val="both"/>
        <w:rPr>
          <w:rFonts w:cs="Arial"/>
          <w:sz w:val="22"/>
          <w:szCs w:val="22"/>
        </w:rPr>
      </w:pPr>
    </w:p>
    <w:p w14:paraId="493FEFE1" w14:textId="77777777" w:rsidR="00245D22" w:rsidRDefault="00245D22" w:rsidP="00C03295">
      <w:pPr>
        <w:spacing w:line="360" w:lineRule="auto"/>
        <w:jc w:val="both"/>
        <w:rPr>
          <w:rFonts w:cs="Arial"/>
          <w:sz w:val="22"/>
          <w:szCs w:val="22"/>
        </w:rPr>
      </w:pPr>
    </w:p>
    <w:p w14:paraId="6CAF2E22" w14:textId="77777777" w:rsidR="00245D22" w:rsidRDefault="00245D22" w:rsidP="00C03295">
      <w:pPr>
        <w:spacing w:line="360" w:lineRule="auto"/>
        <w:jc w:val="both"/>
        <w:rPr>
          <w:rFonts w:cs="Arial"/>
          <w:sz w:val="22"/>
          <w:szCs w:val="22"/>
        </w:rPr>
      </w:pPr>
    </w:p>
    <w:p w14:paraId="0A750680" w14:textId="77777777" w:rsidR="00C93915" w:rsidRDefault="00C93915" w:rsidP="00C03295">
      <w:pPr>
        <w:spacing w:line="360" w:lineRule="auto"/>
        <w:jc w:val="both"/>
        <w:rPr>
          <w:rFonts w:cs="Arial"/>
          <w:sz w:val="22"/>
          <w:szCs w:val="22"/>
        </w:rPr>
      </w:pPr>
    </w:p>
    <w:p w14:paraId="4956DAA5" w14:textId="77777777" w:rsidR="00C93915" w:rsidRDefault="00C93915" w:rsidP="00C03295">
      <w:pPr>
        <w:spacing w:line="360" w:lineRule="auto"/>
        <w:jc w:val="both"/>
        <w:rPr>
          <w:rFonts w:cs="Arial"/>
          <w:sz w:val="22"/>
          <w:szCs w:val="22"/>
        </w:rPr>
      </w:pPr>
    </w:p>
    <w:p w14:paraId="1A61AAF5" w14:textId="77777777" w:rsidR="00245D22" w:rsidRDefault="00245D22" w:rsidP="00C03295">
      <w:pPr>
        <w:spacing w:line="360" w:lineRule="auto"/>
        <w:jc w:val="both"/>
        <w:rPr>
          <w:rFonts w:cs="Arial"/>
          <w:sz w:val="22"/>
          <w:szCs w:val="22"/>
        </w:rPr>
      </w:pPr>
    </w:p>
    <w:p w14:paraId="7A554CF6" w14:textId="77777777" w:rsidR="00245D22" w:rsidRDefault="00245D22" w:rsidP="00C03295">
      <w:pPr>
        <w:spacing w:line="360" w:lineRule="auto"/>
        <w:jc w:val="both"/>
        <w:rPr>
          <w:rFonts w:cs="Arial"/>
          <w:sz w:val="22"/>
          <w:szCs w:val="22"/>
        </w:rPr>
      </w:pPr>
    </w:p>
    <w:p w14:paraId="1E507A22" w14:textId="77777777" w:rsidR="00245D22" w:rsidRDefault="00245D22" w:rsidP="00C03295">
      <w:pPr>
        <w:spacing w:line="360" w:lineRule="auto"/>
        <w:jc w:val="both"/>
        <w:rPr>
          <w:rFonts w:cs="Arial"/>
          <w:sz w:val="22"/>
          <w:szCs w:val="22"/>
        </w:rPr>
      </w:pPr>
    </w:p>
    <w:p w14:paraId="561A90BE" w14:textId="77777777" w:rsidR="00245D22" w:rsidRDefault="00245D22" w:rsidP="00C03295">
      <w:pPr>
        <w:spacing w:line="360" w:lineRule="auto"/>
        <w:jc w:val="both"/>
        <w:rPr>
          <w:rFonts w:cs="Arial"/>
          <w:sz w:val="22"/>
          <w:szCs w:val="22"/>
        </w:rPr>
      </w:pPr>
    </w:p>
    <w:p w14:paraId="427F2A58" w14:textId="77777777" w:rsidR="00245D22" w:rsidRDefault="00245D22" w:rsidP="00C03295">
      <w:pPr>
        <w:spacing w:line="360" w:lineRule="auto"/>
        <w:jc w:val="both"/>
        <w:rPr>
          <w:rFonts w:cs="Arial"/>
          <w:sz w:val="22"/>
          <w:szCs w:val="22"/>
        </w:rPr>
      </w:pPr>
    </w:p>
    <w:p w14:paraId="409A214F" w14:textId="77777777" w:rsidR="00245D22" w:rsidRDefault="00245D22" w:rsidP="00C03295">
      <w:pPr>
        <w:spacing w:line="360" w:lineRule="auto"/>
        <w:jc w:val="both"/>
        <w:rPr>
          <w:rFonts w:cs="Arial"/>
          <w:sz w:val="22"/>
          <w:szCs w:val="22"/>
        </w:rPr>
      </w:pPr>
    </w:p>
    <w:p w14:paraId="64116EFC" w14:textId="77777777" w:rsidR="00C93915" w:rsidRDefault="00C93915" w:rsidP="00C03295">
      <w:pPr>
        <w:spacing w:line="360" w:lineRule="auto"/>
        <w:jc w:val="both"/>
        <w:rPr>
          <w:rFonts w:cs="Arial"/>
          <w:sz w:val="22"/>
          <w:szCs w:val="22"/>
        </w:rPr>
      </w:pPr>
    </w:p>
    <w:p w14:paraId="0383B9B1" w14:textId="77777777" w:rsidR="00C93915" w:rsidRDefault="00C93915" w:rsidP="00C03295">
      <w:pPr>
        <w:spacing w:line="360" w:lineRule="auto"/>
        <w:jc w:val="both"/>
        <w:rPr>
          <w:rFonts w:cs="Arial"/>
          <w:sz w:val="22"/>
          <w:szCs w:val="22"/>
        </w:rPr>
      </w:pPr>
    </w:p>
    <w:p w14:paraId="3FB022BB" w14:textId="77777777" w:rsidR="00C93915" w:rsidRPr="00C93915" w:rsidRDefault="00C93915" w:rsidP="00C93915">
      <w:pPr>
        <w:pStyle w:val="NurText"/>
        <w:jc w:val="both"/>
        <w:rPr>
          <w:rFonts w:ascii="Arial" w:hAnsi="Arial" w:cs="Arial"/>
          <w:b/>
          <w:bCs/>
          <w:sz w:val="18"/>
          <w:szCs w:val="18"/>
          <w:lang w:val="en-GB"/>
        </w:rPr>
      </w:pPr>
      <w:r w:rsidRPr="00C93915">
        <w:rPr>
          <w:rFonts w:ascii="Arial" w:hAnsi="Arial" w:cs="Arial"/>
          <w:b/>
          <w:bCs/>
          <w:sz w:val="18"/>
          <w:szCs w:val="18"/>
          <w:lang w:val="en-GB"/>
        </w:rPr>
        <w:t>About Scheurich</w:t>
      </w:r>
    </w:p>
    <w:p w14:paraId="63313833" w14:textId="77777777" w:rsidR="00C93915" w:rsidRPr="00C93915" w:rsidRDefault="00C93915" w:rsidP="00C93915">
      <w:pPr>
        <w:pStyle w:val="NurText"/>
        <w:jc w:val="both"/>
        <w:rPr>
          <w:rFonts w:ascii="Arial" w:hAnsi="Arial" w:cs="Arial"/>
          <w:sz w:val="18"/>
          <w:szCs w:val="18"/>
          <w:lang w:val="en-GB"/>
        </w:rPr>
      </w:pPr>
    </w:p>
    <w:p w14:paraId="7245D551" w14:textId="77777777" w:rsidR="00C93915" w:rsidRPr="00C93915" w:rsidRDefault="00C93915" w:rsidP="00C93915">
      <w:pPr>
        <w:pStyle w:val="NurText"/>
        <w:jc w:val="both"/>
        <w:rPr>
          <w:rFonts w:ascii="Arial" w:hAnsi="Arial" w:cs="Arial"/>
          <w:sz w:val="18"/>
          <w:szCs w:val="18"/>
          <w:lang w:val="en-GB"/>
        </w:rPr>
      </w:pPr>
      <w:r w:rsidRPr="00C93915">
        <w:rPr>
          <w:rFonts w:ascii="Arial" w:hAnsi="Arial" w:cs="Arial"/>
          <w:sz w:val="18"/>
          <w:szCs w:val="18"/>
          <w:lang w:val="en-GB"/>
        </w:rPr>
        <w:t>Designed for Your Life.</w:t>
      </w:r>
    </w:p>
    <w:p w14:paraId="7C1567A1" w14:textId="77777777" w:rsidR="00C93915" w:rsidRPr="00C93915" w:rsidRDefault="00C93915" w:rsidP="00C93915">
      <w:pPr>
        <w:pStyle w:val="NurText"/>
        <w:jc w:val="both"/>
        <w:rPr>
          <w:rFonts w:ascii="Arial" w:hAnsi="Arial" w:cs="Arial"/>
          <w:sz w:val="18"/>
          <w:szCs w:val="18"/>
          <w:lang w:val="en-GB"/>
        </w:rPr>
      </w:pPr>
    </w:p>
    <w:p w14:paraId="480573ED" w14:textId="75C9CEA2" w:rsidR="0084100B" w:rsidRPr="00C93915" w:rsidRDefault="00C93915" w:rsidP="00C93915">
      <w:pPr>
        <w:pStyle w:val="NurText"/>
        <w:jc w:val="both"/>
        <w:rPr>
          <w:rFonts w:ascii="Arial" w:hAnsi="Arial" w:cs="Arial"/>
          <w:sz w:val="18"/>
          <w:szCs w:val="18"/>
        </w:rPr>
      </w:pPr>
      <w:r w:rsidRPr="00C93915">
        <w:rPr>
          <w:rFonts w:ascii="Arial" w:hAnsi="Arial" w:cs="Arial"/>
          <w:sz w:val="18"/>
          <w:szCs w:val="18"/>
          <w:lang w:val="en-GB"/>
        </w:rPr>
        <w:t xml:space="preserve">The premium supplier of planters and innovative plant-related solutions is unveiling a new look and brand positioning – whilst maintaining the same high standards of quality. Over its nearly 100-year history, Scheurich has played a key role in shaping design trends. Today, Scheurich stands for far more than just ceramics: aesthetic products that bring a sense of well-being into everyday life. It is the people who define the brand – a family with a name and a history. </w:t>
      </w:r>
      <w:r w:rsidRPr="00C93915">
        <w:rPr>
          <w:rFonts w:ascii="Arial" w:hAnsi="Arial" w:cs="Arial"/>
          <w:sz w:val="18"/>
          <w:szCs w:val="18"/>
        </w:rPr>
        <w:t xml:space="preserve">Scheurich </w:t>
      </w:r>
      <w:proofErr w:type="spellStart"/>
      <w:r w:rsidRPr="00C93915">
        <w:rPr>
          <w:rFonts w:ascii="Arial" w:hAnsi="Arial" w:cs="Arial"/>
          <w:sz w:val="18"/>
          <w:szCs w:val="18"/>
        </w:rPr>
        <w:t>takes</w:t>
      </w:r>
      <w:proofErr w:type="spellEnd"/>
      <w:r w:rsidRPr="00C93915">
        <w:rPr>
          <w:rFonts w:ascii="Arial" w:hAnsi="Arial" w:cs="Arial"/>
          <w:sz w:val="18"/>
          <w:szCs w:val="18"/>
        </w:rPr>
        <w:t xml:space="preserve"> </w:t>
      </w:r>
      <w:proofErr w:type="spellStart"/>
      <w:r w:rsidRPr="00C93915">
        <w:rPr>
          <w:rFonts w:ascii="Arial" w:hAnsi="Arial" w:cs="Arial"/>
          <w:sz w:val="18"/>
          <w:szCs w:val="18"/>
        </w:rPr>
        <w:t>responsibility</w:t>
      </w:r>
      <w:proofErr w:type="spellEnd"/>
      <w:r w:rsidRPr="00C93915">
        <w:rPr>
          <w:rFonts w:ascii="Arial" w:hAnsi="Arial" w:cs="Arial"/>
          <w:sz w:val="18"/>
          <w:szCs w:val="18"/>
        </w:rPr>
        <w:t xml:space="preserve"> </w:t>
      </w:r>
      <w:proofErr w:type="spellStart"/>
      <w:r w:rsidRPr="00C93915">
        <w:rPr>
          <w:rFonts w:ascii="Arial" w:hAnsi="Arial" w:cs="Arial"/>
          <w:sz w:val="18"/>
          <w:szCs w:val="18"/>
        </w:rPr>
        <w:t>for</w:t>
      </w:r>
      <w:proofErr w:type="spellEnd"/>
      <w:r w:rsidRPr="00C93915">
        <w:rPr>
          <w:rFonts w:ascii="Arial" w:hAnsi="Arial" w:cs="Arial"/>
          <w:sz w:val="18"/>
          <w:szCs w:val="18"/>
        </w:rPr>
        <w:t xml:space="preserve"> </w:t>
      </w:r>
      <w:proofErr w:type="spellStart"/>
      <w:r w:rsidRPr="00C93915">
        <w:rPr>
          <w:rFonts w:ascii="Arial" w:hAnsi="Arial" w:cs="Arial"/>
          <w:sz w:val="18"/>
          <w:szCs w:val="18"/>
        </w:rPr>
        <w:t>today</w:t>
      </w:r>
      <w:proofErr w:type="spellEnd"/>
      <w:r w:rsidRPr="00C93915">
        <w:rPr>
          <w:rFonts w:ascii="Arial" w:hAnsi="Arial" w:cs="Arial"/>
          <w:sz w:val="18"/>
          <w:szCs w:val="18"/>
        </w:rPr>
        <w:t xml:space="preserve"> and </w:t>
      </w:r>
      <w:proofErr w:type="spellStart"/>
      <w:r w:rsidRPr="00C93915">
        <w:rPr>
          <w:rFonts w:ascii="Arial" w:hAnsi="Arial" w:cs="Arial"/>
          <w:sz w:val="18"/>
          <w:szCs w:val="18"/>
        </w:rPr>
        <w:t>for</w:t>
      </w:r>
      <w:proofErr w:type="spellEnd"/>
      <w:r w:rsidRPr="00C93915">
        <w:rPr>
          <w:rFonts w:ascii="Arial" w:hAnsi="Arial" w:cs="Arial"/>
          <w:sz w:val="18"/>
          <w:szCs w:val="18"/>
        </w:rPr>
        <w:t xml:space="preserve"> </w:t>
      </w:r>
      <w:proofErr w:type="spellStart"/>
      <w:r w:rsidRPr="00C93915">
        <w:rPr>
          <w:rFonts w:ascii="Arial" w:hAnsi="Arial" w:cs="Arial"/>
          <w:sz w:val="18"/>
          <w:szCs w:val="18"/>
        </w:rPr>
        <w:t>future</w:t>
      </w:r>
      <w:proofErr w:type="spellEnd"/>
      <w:r w:rsidRPr="00C93915">
        <w:rPr>
          <w:rFonts w:ascii="Arial" w:hAnsi="Arial" w:cs="Arial"/>
          <w:sz w:val="18"/>
          <w:szCs w:val="18"/>
        </w:rPr>
        <w:t xml:space="preserve"> </w:t>
      </w:r>
      <w:proofErr w:type="spellStart"/>
      <w:r w:rsidRPr="00C93915">
        <w:rPr>
          <w:rFonts w:ascii="Arial" w:hAnsi="Arial" w:cs="Arial"/>
          <w:sz w:val="18"/>
          <w:szCs w:val="18"/>
        </w:rPr>
        <w:t>generations</w:t>
      </w:r>
      <w:proofErr w:type="spellEnd"/>
      <w:r w:rsidRPr="00C93915">
        <w:rPr>
          <w:rFonts w:ascii="Arial" w:hAnsi="Arial" w:cs="Arial"/>
          <w:sz w:val="18"/>
          <w:szCs w:val="18"/>
        </w:rPr>
        <w:t>.</w:t>
      </w:r>
    </w:p>
    <w:sectPr w:rsidR="0084100B" w:rsidRPr="00C93915"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A9FF2" w14:textId="77777777" w:rsidR="006063AB" w:rsidRDefault="006063AB" w:rsidP="00872642">
      <w:r>
        <w:separator/>
      </w:r>
    </w:p>
  </w:endnote>
  <w:endnote w:type="continuationSeparator" w:id="0">
    <w:p w14:paraId="39259607" w14:textId="77777777" w:rsidR="006063AB" w:rsidRDefault="006063AB"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004F2" w14:textId="77777777" w:rsidR="006063AB" w:rsidRDefault="006063AB" w:rsidP="00872642">
      <w:r>
        <w:separator/>
      </w:r>
    </w:p>
  </w:footnote>
  <w:footnote w:type="continuationSeparator" w:id="0">
    <w:p w14:paraId="5D0369CE" w14:textId="77777777" w:rsidR="006063AB" w:rsidRDefault="006063AB"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101C"/>
    <w:rsid w:val="000943F2"/>
    <w:rsid w:val="000C0003"/>
    <w:rsid w:val="00125EB5"/>
    <w:rsid w:val="001315EA"/>
    <w:rsid w:val="001C29D6"/>
    <w:rsid w:val="00245D22"/>
    <w:rsid w:val="00307F18"/>
    <w:rsid w:val="003118E3"/>
    <w:rsid w:val="0033339F"/>
    <w:rsid w:val="003511D8"/>
    <w:rsid w:val="00360EC4"/>
    <w:rsid w:val="003725E5"/>
    <w:rsid w:val="0039337D"/>
    <w:rsid w:val="003E7ACB"/>
    <w:rsid w:val="00416C76"/>
    <w:rsid w:val="00421545"/>
    <w:rsid w:val="004462A1"/>
    <w:rsid w:val="00481DD6"/>
    <w:rsid w:val="004B2FB8"/>
    <w:rsid w:val="004D00AF"/>
    <w:rsid w:val="004E053B"/>
    <w:rsid w:val="004E5530"/>
    <w:rsid w:val="004E5BF4"/>
    <w:rsid w:val="005605C1"/>
    <w:rsid w:val="0058559D"/>
    <w:rsid w:val="005A6173"/>
    <w:rsid w:val="005F7294"/>
    <w:rsid w:val="00602F4B"/>
    <w:rsid w:val="00603B2C"/>
    <w:rsid w:val="006063AB"/>
    <w:rsid w:val="006A33A0"/>
    <w:rsid w:val="006B6BED"/>
    <w:rsid w:val="006C1EB2"/>
    <w:rsid w:val="00746D81"/>
    <w:rsid w:val="007732A4"/>
    <w:rsid w:val="007743A4"/>
    <w:rsid w:val="00775AD9"/>
    <w:rsid w:val="007C3DF8"/>
    <w:rsid w:val="0084100B"/>
    <w:rsid w:val="00845488"/>
    <w:rsid w:val="008529B0"/>
    <w:rsid w:val="00872642"/>
    <w:rsid w:val="00901787"/>
    <w:rsid w:val="0091281F"/>
    <w:rsid w:val="00946A5F"/>
    <w:rsid w:val="00A01E1A"/>
    <w:rsid w:val="00A31745"/>
    <w:rsid w:val="00A63EB1"/>
    <w:rsid w:val="00A97B4B"/>
    <w:rsid w:val="00B137FD"/>
    <w:rsid w:val="00B62D37"/>
    <w:rsid w:val="00B778F4"/>
    <w:rsid w:val="00BB1F54"/>
    <w:rsid w:val="00C03295"/>
    <w:rsid w:val="00C52CE9"/>
    <w:rsid w:val="00C83FC7"/>
    <w:rsid w:val="00C93915"/>
    <w:rsid w:val="00CA38F9"/>
    <w:rsid w:val="00D0132F"/>
    <w:rsid w:val="00D752E6"/>
    <w:rsid w:val="00D7715A"/>
    <w:rsid w:val="00D97744"/>
    <w:rsid w:val="00DC29DA"/>
    <w:rsid w:val="00DC57AF"/>
    <w:rsid w:val="00DE7B22"/>
    <w:rsid w:val="00E27346"/>
    <w:rsid w:val="00E27DDE"/>
    <w:rsid w:val="00E603A2"/>
    <w:rsid w:val="00EC65DC"/>
    <w:rsid w:val="00F1131E"/>
    <w:rsid w:val="00F4356B"/>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1809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Angelica Blies</cp:lastModifiedBy>
  <cp:revision>3</cp:revision>
  <cp:lastPrinted>2026-06-09T07:54:00Z</cp:lastPrinted>
  <dcterms:created xsi:type="dcterms:W3CDTF">2026-06-15T15:11:00Z</dcterms:created>
  <dcterms:modified xsi:type="dcterms:W3CDTF">2026-06-15T15:12:00Z</dcterms:modified>
</cp:coreProperties>
</file>