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D1A4F" w14:textId="77777777" w:rsidR="00B7268F" w:rsidRDefault="00B7268F" w:rsidP="00B7268F">
      <w:pPr>
        <w:pStyle w:val="berschrift1"/>
        <w:rPr>
          <w:sz w:val="22"/>
          <w:szCs w:val="22"/>
        </w:rPr>
      </w:pPr>
      <w:r>
        <w:rPr>
          <w:sz w:val="22"/>
          <w:szCs w:val="22"/>
        </w:rPr>
        <w:t>Weiße Weihnachten</w:t>
      </w:r>
    </w:p>
    <w:p w14:paraId="2B17022C" w14:textId="77777777" w:rsidR="00B7268F" w:rsidRPr="0033339F" w:rsidRDefault="00B7268F" w:rsidP="00B7268F">
      <w:pPr>
        <w:rPr>
          <w:sz w:val="22"/>
          <w:szCs w:val="22"/>
        </w:rPr>
      </w:pPr>
    </w:p>
    <w:p w14:paraId="2CBB11AD" w14:textId="77777777" w:rsidR="00B7268F" w:rsidRDefault="00B7268F" w:rsidP="00B7268F">
      <w:pPr>
        <w:pStyle w:val="berschrift2"/>
        <w:rPr>
          <w:b/>
        </w:rPr>
      </w:pPr>
      <w:r>
        <w:rPr>
          <w:b/>
        </w:rPr>
        <w:t>Snowbirds von Scheurich</w:t>
      </w:r>
    </w:p>
    <w:p w14:paraId="1FA1DC76" w14:textId="77777777" w:rsidR="00B7268F" w:rsidRPr="00E57EFC" w:rsidRDefault="00B7268F" w:rsidP="00B7268F">
      <w:pPr>
        <w:spacing w:line="360" w:lineRule="auto"/>
        <w:jc w:val="both"/>
        <w:rPr>
          <w:sz w:val="22"/>
          <w:szCs w:val="22"/>
        </w:rPr>
      </w:pPr>
    </w:p>
    <w:p w14:paraId="1F9360B4" w14:textId="77777777" w:rsidR="00B7268F" w:rsidRDefault="00B7268F" w:rsidP="00B7268F">
      <w:pPr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09314844" wp14:editId="42AE116D">
            <wp:simplePos x="0" y="0"/>
            <wp:positionH relativeFrom="column">
              <wp:posOffset>1270</wp:posOffset>
            </wp:positionH>
            <wp:positionV relativeFrom="paragraph">
              <wp:posOffset>4445</wp:posOffset>
            </wp:positionV>
            <wp:extent cx="2520000" cy="3758400"/>
            <wp:effectExtent l="0" t="0" r="0" b="0"/>
            <wp:wrapTight wrapText="bothSides">
              <wp:wrapPolygon edited="0">
                <wp:start x="0" y="0"/>
                <wp:lineTo x="0" y="21461"/>
                <wp:lineTo x="21393" y="21461"/>
                <wp:lineTo x="21393" y="0"/>
                <wp:lineTo x="0" y="0"/>
              </wp:wrapPolygon>
            </wp:wrapTight>
            <wp:docPr id="193701337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013374" name="Grafik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37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/>
          <w:sz w:val="22"/>
          <w:szCs w:val="22"/>
        </w:rPr>
        <w:t xml:space="preserve">Wenn es draußen kälter wird, rücken wir näher zusammen: Wie die beiden liebevoll illustrierten Eulen auf dem Übertopf Snowbirds von Scheurich. Frech mit Schal und kuschelig aufgeplustert, landet das </w:t>
      </w:r>
      <w:proofErr w:type="spellStart"/>
      <w:r>
        <w:rPr>
          <w:rFonts w:cs="Arial"/>
          <w:sz w:val="22"/>
          <w:szCs w:val="22"/>
        </w:rPr>
        <w:t>Vogelduo</w:t>
      </w:r>
      <w:proofErr w:type="spellEnd"/>
      <w:r>
        <w:rPr>
          <w:rFonts w:cs="Arial"/>
          <w:sz w:val="22"/>
          <w:szCs w:val="22"/>
        </w:rPr>
        <w:t xml:space="preserve"> schon in der herbstlichen Dekoration im gemütlichen Zuhause oder als Geschenk in der Familie oder bei Freunden.</w:t>
      </w:r>
    </w:p>
    <w:p w14:paraId="73F197F4" w14:textId="77777777" w:rsidR="00B7268F" w:rsidRDefault="00B7268F" w:rsidP="00B7268F">
      <w:pPr>
        <w:spacing w:line="360" w:lineRule="auto"/>
        <w:jc w:val="both"/>
        <w:rPr>
          <w:rFonts w:cs="Arial"/>
          <w:sz w:val="22"/>
          <w:szCs w:val="22"/>
        </w:rPr>
      </w:pPr>
    </w:p>
    <w:p w14:paraId="165F5F2F" w14:textId="77777777" w:rsidR="00B7268F" w:rsidRDefault="00B7268F" w:rsidP="00B7268F">
      <w:pPr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Weihnachtlich wird es mit Snowbirds pünktlich zur Adventszeit, kombiniert mit einem Christstern oder einer kleinen Tanne. </w:t>
      </w:r>
      <w:proofErr w:type="spellStart"/>
      <w:r>
        <w:rPr>
          <w:rFonts w:cs="Arial"/>
          <w:sz w:val="22"/>
          <w:szCs w:val="22"/>
        </w:rPr>
        <w:t>Dekofans</w:t>
      </w:r>
      <w:proofErr w:type="spellEnd"/>
      <w:r>
        <w:rPr>
          <w:rFonts w:cs="Arial"/>
          <w:sz w:val="22"/>
          <w:szCs w:val="22"/>
        </w:rPr>
        <w:t xml:space="preserve"> schmücken den Mini-Weihnachtsbaum wie das große Vorbild – zum Beispiel mit einer Lichterkette und Kugeln in Rot, Gold oder Silber. Darüber hinaus ergänzen die Übertöpfe in den Unifarben Panna, Myrte und Taupe das stimmungsvolle Bild.</w:t>
      </w:r>
    </w:p>
    <w:p w14:paraId="63D34525" w14:textId="77777777" w:rsidR="00B7268F" w:rsidRDefault="00B7268F" w:rsidP="00B7268F">
      <w:pPr>
        <w:spacing w:line="360" w:lineRule="auto"/>
        <w:jc w:val="both"/>
        <w:rPr>
          <w:rFonts w:cs="Arial"/>
          <w:sz w:val="22"/>
          <w:szCs w:val="22"/>
        </w:rPr>
      </w:pPr>
    </w:p>
    <w:p w14:paraId="3B1089B0" w14:textId="77777777" w:rsidR="00B7268F" w:rsidRDefault="00B7268F" w:rsidP="00B7268F">
      <w:pPr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Von Scheurich, fürs Herz: Detailreich setzt Snowbirds die beiden Eulen auf einem Ast in einer angedeuteten Winterlandschaft in Szene – Scheurich stellt dieses realistisch anmutende Dekor in dem innovativen Polyprint-Verfahren her.</w:t>
      </w:r>
    </w:p>
    <w:p w14:paraId="047EF856" w14:textId="77777777" w:rsidR="00B7268F" w:rsidRDefault="00B7268F" w:rsidP="00B7268F">
      <w:pPr>
        <w:spacing w:line="360" w:lineRule="auto"/>
        <w:jc w:val="both"/>
        <w:rPr>
          <w:rFonts w:cs="Arial"/>
          <w:sz w:val="22"/>
          <w:szCs w:val="22"/>
        </w:rPr>
      </w:pPr>
    </w:p>
    <w:p w14:paraId="1609B517" w14:textId="77777777" w:rsidR="00B7268F" w:rsidRDefault="00B7268F" w:rsidP="00B7268F">
      <w:pPr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Mit den kürzer werdenden Tagen</w:t>
      </w:r>
      <w:r w:rsidRPr="007C588B">
        <w:rPr>
          <w:rFonts w:cs="Arial"/>
          <w:sz w:val="22"/>
          <w:szCs w:val="22"/>
        </w:rPr>
        <w:t xml:space="preserve"> wächst bei vielen die Sehnsucht nach wohltuender Wärme und Cocooning</w:t>
      </w:r>
      <w:r>
        <w:rPr>
          <w:rFonts w:cs="Arial"/>
          <w:sz w:val="22"/>
          <w:szCs w:val="22"/>
        </w:rPr>
        <w:t>. Wer dann nicht in den Süden fliegen möchte, zieht sich ins behagliche Wohnambiente mit Snowbirds und weiteren Accessoires zurück.</w:t>
      </w:r>
    </w:p>
    <w:p w14:paraId="0D74EF87" w14:textId="77777777" w:rsidR="00B7268F" w:rsidRDefault="00B7268F" w:rsidP="00B7268F">
      <w:pPr>
        <w:spacing w:line="360" w:lineRule="auto"/>
        <w:jc w:val="both"/>
        <w:rPr>
          <w:rFonts w:cs="Arial"/>
          <w:sz w:val="22"/>
          <w:szCs w:val="22"/>
        </w:rPr>
      </w:pPr>
    </w:p>
    <w:p w14:paraId="5A15BC0C" w14:textId="77777777" w:rsidR="00B7268F" w:rsidRDefault="00B7268F" w:rsidP="00B7268F">
      <w:pPr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>Snowbirds ist Made in Germany und 100 Prozent wasserdicht.</w:t>
      </w:r>
    </w:p>
    <w:p w14:paraId="0EDC066F" w14:textId="77777777" w:rsidR="00B7268F" w:rsidRPr="00E57EFC" w:rsidRDefault="00B7268F" w:rsidP="00B7268F">
      <w:pPr>
        <w:spacing w:line="360" w:lineRule="auto"/>
        <w:jc w:val="both"/>
        <w:rPr>
          <w:sz w:val="22"/>
          <w:szCs w:val="22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3"/>
        <w:gridCol w:w="4463"/>
      </w:tblGrid>
      <w:tr w:rsidR="00B7268F" w:rsidRPr="00E57EFC" w14:paraId="74366557" w14:textId="77777777" w:rsidTr="00DE7D34">
        <w:tc>
          <w:tcPr>
            <w:tcW w:w="4463" w:type="dxa"/>
          </w:tcPr>
          <w:p w14:paraId="29EF7D48" w14:textId="77777777" w:rsidR="00B7268F" w:rsidRPr="00E57EFC" w:rsidRDefault="00B7268F" w:rsidP="00DE7D34">
            <w:pPr>
              <w:jc w:val="both"/>
              <w:rPr>
                <w:sz w:val="18"/>
                <w:szCs w:val="18"/>
              </w:rPr>
            </w:pPr>
            <w:r w:rsidRPr="00E57EFC">
              <w:rPr>
                <w:sz w:val="18"/>
                <w:szCs w:val="18"/>
              </w:rPr>
              <w:t>Lieferbare Größe:</w:t>
            </w:r>
          </w:p>
        </w:tc>
        <w:tc>
          <w:tcPr>
            <w:tcW w:w="4463" w:type="dxa"/>
          </w:tcPr>
          <w:p w14:paraId="63A60C65" w14:textId="77777777" w:rsidR="00B7268F" w:rsidRPr="00E57EFC" w:rsidRDefault="00B7268F" w:rsidP="00DE7D34">
            <w:pPr>
              <w:jc w:val="both"/>
              <w:rPr>
                <w:sz w:val="18"/>
                <w:szCs w:val="18"/>
              </w:rPr>
            </w:pPr>
            <w:r w:rsidRPr="00E57EFC">
              <w:rPr>
                <w:sz w:val="18"/>
                <w:szCs w:val="18"/>
              </w:rPr>
              <w:t>Unverbindliche Preisempfehlung:</w:t>
            </w:r>
          </w:p>
        </w:tc>
      </w:tr>
      <w:tr w:rsidR="00B7268F" w:rsidRPr="00E57EFC" w14:paraId="1C7BA8CD" w14:textId="77777777" w:rsidTr="00DE7D34">
        <w:tc>
          <w:tcPr>
            <w:tcW w:w="4463" w:type="dxa"/>
          </w:tcPr>
          <w:p w14:paraId="65DAB4F6" w14:textId="77777777" w:rsidR="00B7268F" w:rsidRPr="00E57EFC" w:rsidRDefault="00B7268F" w:rsidP="00DE7D3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 cm</w:t>
            </w:r>
          </w:p>
        </w:tc>
        <w:tc>
          <w:tcPr>
            <w:tcW w:w="4463" w:type="dxa"/>
          </w:tcPr>
          <w:p w14:paraId="125D3309" w14:textId="77777777" w:rsidR="00B7268F" w:rsidRPr="00E57EFC" w:rsidRDefault="00B7268F" w:rsidP="00DE7D3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€ 6,70</w:t>
            </w:r>
          </w:p>
        </w:tc>
      </w:tr>
    </w:tbl>
    <w:p w14:paraId="4F0793B8" w14:textId="77777777" w:rsidR="00B7268F" w:rsidRPr="00E57EFC" w:rsidRDefault="00B7268F" w:rsidP="00B7268F">
      <w:pPr>
        <w:jc w:val="both"/>
        <w:rPr>
          <w:sz w:val="18"/>
          <w:szCs w:val="18"/>
        </w:rPr>
      </w:pPr>
    </w:p>
    <w:p w14:paraId="70BACC1D" w14:textId="77777777" w:rsidR="00B7268F" w:rsidRDefault="00B7268F" w:rsidP="00B7268F"/>
    <w:p w14:paraId="49355F4F" w14:textId="77777777" w:rsidR="00B7268F" w:rsidRDefault="00B7268F" w:rsidP="00B7268F"/>
    <w:p w14:paraId="1F962D65" w14:textId="77777777" w:rsidR="00B7268F" w:rsidRDefault="00B7268F" w:rsidP="00B7268F"/>
    <w:p w14:paraId="5F585168" w14:textId="77777777" w:rsidR="00B7268F" w:rsidRDefault="00B7268F" w:rsidP="00B7268F"/>
    <w:p w14:paraId="5A37FB31" w14:textId="77777777" w:rsidR="00B7268F" w:rsidRDefault="00B7268F" w:rsidP="00B7268F"/>
    <w:p w14:paraId="30AC5CAB" w14:textId="77777777" w:rsidR="00B7268F" w:rsidRDefault="00B7268F" w:rsidP="00B7268F"/>
    <w:p w14:paraId="5F6BEC1A" w14:textId="77777777" w:rsidR="00B7268F" w:rsidRDefault="00B7268F" w:rsidP="00B7268F"/>
    <w:p w14:paraId="4A4D956F" w14:textId="77777777" w:rsidR="00B7268F" w:rsidRDefault="00B7268F" w:rsidP="00B7268F"/>
    <w:p w14:paraId="1D6AA40F" w14:textId="77777777" w:rsidR="00B7268F" w:rsidRDefault="00B7268F" w:rsidP="00B7268F"/>
    <w:p w14:paraId="1F249A09" w14:textId="77777777" w:rsidR="00B7268F" w:rsidRDefault="00B7268F" w:rsidP="00B7268F"/>
    <w:p w14:paraId="5A3602CA" w14:textId="77777777" w:rsidR="00B7268F" w:rsidRDefault="00B7268F" w:rsidP="00B7268F"/>
    <w:p w14:paraId="6515F013" w14:textId="77777777" w:rsidR="00B7268F" w:rsidRDefault="00B7268F" w:rsidP="00B7268F"/>
    <w:p w14:paraId="15A7E9F0" w14:textId="77777777" w:rsidR="00B7268F" w:rsidRDefault="00B7268F" w:rsidP="00B7268F"/>
    <w:p w14:paraId="65C65847" w14:textId="77777777" w:rsidR="00B7268F" w:rsidRDefault="00B7268F" w:rsidP="00B7268F"/>
    <w:p w14:paraId="05358F90" w14:textId="77777777" w:rsidR="00B7268F" w:rsidRDefault="00B7268F" w:rsidP="00B7268F"/>
    <w:p w14:paraId="72D12CC6" w14:textId="77777777" w:rsidR="00B7268F" w:rsidRDefault="00B7268F" w:rsidP="00B7268F"/>
    <w:p w14:paraId="5DAFA13D" w14:textId="77777777" w:rsidR="00B7268F" w:rsidRDefault="00B7268F" w:rsidP="00B7268F"/>
    <w:p w14:paraId="35C97DFF" w14:textId="77777777" w:rsidR="00B7268F" w:rsidRDefault="00B7268F" w:rsidP="00B7268F"/>
    <w:p w14:paraId="0DF37B81" w14:textId="77777777" w:rsidR="00B7268F" w:rsidRDefault="00B7268F" w:rsidP="00B7268F"/>
    <w:p w14:paraId="50D5AB80" w14:textId="77777777" w:rsidR="00B7268F" w:rsidRDefault="00B7268F" w:rsidP="00B7268F"/>
    <w:p w14:paraId="30212AB6" w14:textId="77777777" w:rsidR="00B7268F" w:rsidRDefault="00B7268F" w:rsidP="00B7268F"/>
    <w:p w14:paraId="03706076" w14:textId="77777777" w:rsidR="00B7268F" w:rsidRDefault="00B7268F" w:rsidP="00B7268F"/>
    <w:p w14:paraId="1644B079" w14:textId="77777777" w:rsidR="007732A4" w:rsidRDefault="007732A4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2F2C1334" w14:textId="77777777" w:rsidR="00B7268F" w:rsidRDefault="00B7268F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40F06123" w14:textId="77777777" w:rsidR="00B7268F" w:rsidRDefault="00B7268F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7375BC11" w14:textId="77777777" w:rsidR="00B7268F" w:rsidRDefault="00B7268F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57CA9E3E" w14:textId="77777777" w:rsidR="0084100B" w:rsidRDefault="0084100B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249E27EA" w14:textId="77777777" w:rsidR="0084100B" w:rsidRDefault="0084100B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1298E139" w14:textId="77777777" w:rsidR="0084100B" w:rsidRPr="0084100B" w:rsidRDefault="0084100B" w:rsidP="0084100B">
      <w:pPr>
        <w:pStyle w:val="berschrift2"/>
        <w:jc w:val="both"/>
        <w:rPr>
          <w:b/>
          <w:sz w:val="18"/>
          <w:szCs w:val="18"/>
          <w:lang w:val="en-GB"/>
        </w:rPr>
      </w:pPr>
      <w:proofErr w:type="spellStart"/>
      <w:r w:rsidRPr="0084100B">
        <w:rPr>
          <w:b/>
          <w:sz w:val="18"/>
          <w:szCs w:val="18"/>
          <w:lang w:val="en-GB"/>
        </w:rPr>
        <w:t>Über</w:t>
      </w:r>
      <w:proofErr w:type="spellEnd"/>
      <w:r w:rsidRPr="0084100B">
        <w:rPr>
          <w:b/>
          <w:sz w:val="18"/>
          <w:szCs w:val="18"/>
          <w:lang w:val="en-GB"/>
        </w:rPr>
        <w:t xml:space="preserve"> Scheurich</w:t>
      </w:r>
    </w:p>
    <w:p w14:paraId="0E05042D" w14:textId="77777777" w:rsidR="0084100B" w:rsidRPr="0084100B" w:rsidRDefault="0084100B" w:rsidP="0084100B">
      <w:pPr>
        <w:pStyle w:val="NurText"/>
        <w:jc w:val="both"/>
        <w:rPr>
          <w:sz w:val="18"/>
          <w:szCs w:val="18"/>
          <w:lang w:val="en-GB"/>
        </w:rPr>
      </w:pPr>
    </w:p>
    <w:p w14:paraId="717DFC39" w14:textId="77777777" w:rsidR="0084100B" w:rsidRPr="0084100B" w:rsidRDefault="0084100B" w:rsidP="0084100B">
      <w:pPr>
        <w:pStyle w:val="NurText"/>
        <w:jc w:val="both"/>
        <w:rPr>
          <w:rFonts w:ascii="Arial" w:hAnsi="Arial" w:cs="Arial"/>
          <w:sz w:val="18"/>
          <w:szCs w:val="18"/>
          <w:lang w:val="en-GB"/>
        </w:rPr>
      </w:pPr>
      <w:r w:rsidRPr="0084100B">
        <w:rPr>
          <w:rFonts w:ascii="Arial" w:hAnsi="Arial" w:cs="Arial"/>
          <w:sz w:val="18"/>
          <w:szCs w:val="18"/>
          <w:lang w:val="en-GB"/>
        </w:rPr>
        <w:t>Designed for Your Life.</w:t>
      </w:r>
    </w:p>
    <w:p w14:paraId="09421AA9" w14:textId="77777777" w:rsidR="0084100B" w:rsidRPr="0084100B" w:rsidRDefault="0084100B" w:rsidP="0084100B">
      <w:pPr>
        <w:pStyle w:val="NurText"/>
        <w:jc w:val="both"/>
        <w:rPr>
          <w:rFonts w:ascii="Arial" w:hAnsi="Arial" w:cs="Arial"/>
          <w:sz w:val="18"/>
          <w:szCs w:val="18"/>
          <w:lang w:val="en-GB"/>
        </w:rPr>
      </w:pPr>
    </w:p>
    <w:p w14:paraId="480573ED" w14:textId="77777777" w:rsidR="0084100B" w:rsidRPr="0084100B" w:rsidRDefault="0084100B" w:rsidP="0084100B">
      <w:pPr>
        <w:pStyle w:val="NurText"/>
        <w:jc w:val="both"/>
        <w:rPr>
          <w:rFonts w:ascii="Arial" w:hAnsi="Arial" w:cs="Arial"/>
          <w:sz w:val="18"/>
          <w:szCs w:val="18"/>
        </w:rPr>
      </w:pPr>
      <w:r w:rsidRPr="0084100B">
        <w:rPr>
          <w:rFonts w:ascii="Arial" w:hAnsi="Arial" w:cs="Arial"/>
          <w:sz w:val="18"/>
          <w:szCs w:val="18"/>
        </w:rPr>
        <w:t>Der Premium Anbieter von Pflanzgefäßen und innovativen Lösungen rund um die Pflanze präsentiert sich mit neuem Look und neuer Markenpositionierung – bei unverändert höchster Qualität. In der fast 100jährigen Geschichte hat Scheurich Design-Trends maßgeblich mitgestaltet. Scheurich steht heute für weit mehr als Keramik: Ästhetische Produkte, die Wohlfühl-Atmosphäre in den Alltag bringen. Menschen machen die Marke aus, eine Familie mit Namen und Geschichte. Scheurich übernimmt Verantwortung für heute und für kommende Generationen.</w:t>
      </w:r>
    </w:p>
    <w:sectPr w:rsidR="0084100B" w:rsidRPr="0084100B" w:rsidSect="004D00AF">
      <w:headerReference w:type="default" r:id="rId7"/>
      <w:footerReference w:type="default" r:id="rId8"/>
      <w:pgSz w:w="11906" w:h="16838"/>
      <w:pgMar w:top="3119" w:right="1531" w:bottom="2268" w:left="1588" w:header="720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9220B" w14:textId="77777777" w:rsidR="00D55066" w:rsidRDefault="00D55066" w:rsidP="00872642">
      <w:r>
        <w:separator/>
      </w:r>
    </w:p>
  </w:endnote>
  <w:endnote w:type="continuationSeparator" w:id="0">
    <w:p w14:paraId="077FF152" w14:textId="77777777" w:rsidR="00D55066" w:rsidRDefault="00D55066" w:rsidP="00872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9D628" w14:textId="2B3E0150" w:rsidR="00FE237A" w:rsidRDefault="00FE237A" w:rsidP="00FE237A">
    <w:pPr>
      <w:pStyle w:val="Fuzeile"/>
      <w:jc w:val="right"/>
      <w:rPr>
        <w:rStyle w:val="Seitenzahl"/>
        <w:sz w:val="22"/>
        <w:szCs w:val="22"/>
      </w:rPr>
    </w:pPr>
    <w:r>
      <w:rPr>
        <w:rStyle w:val="Seitenzahl"/>
        <w:sz w:val="16"/>
        <w:szCs w:val="16"/>
      </w:rPr>
      <w:tab/>
    </w:r>
    <w:r w:rsidRPr="0033767A">
      <w:rPr>
        <w:rStyle w:val="Seitenzahl"/>
        <w:sz w:val="22"/>
        <w:szCs w:val="22"/>
      </w:rPr>
      <w:fldChar w:fldCharType="begin"/>
    </w:r>
    <w:r w:rsidRPr="0033767A">
      <w:rPr>
        <w:rStyle w:val="Seitenzahl"/>
        <w:sz w:val="22"/>
        <w:szCs w:val="22"/>
      </w:rPr>
      <w:instrText xml:space="preserve"> PAGE </w:instrText>
    </w:r>
    <w:r w:rsidRPr="0033767A">
      <w:rPr>
        <w:rStyle w:val="Seitenzahl"/>
        <w:sz w:val="22"/>
        <w:szCs w:val="22"/>
      </w:rPr>
      <w:fldChar w:fldCharType="separate"/>
    </w:r>
    <w:r w:rsidR="005605C1">
      <w:rPr>
        <w:rStyle w:val="Seitenzahl"/>
        <w:noProof/>
        <w:sz w:val="22"/>
        <w:szCs w:val="22"/>
      </w:rPr>
      <w:t>1</w:t>
    </w:r>
    <w:r w:rsidRPr="0033767A">
      <w:rPr>
        <w:rStyle w:val="Seitenzahl"/>
        <w:sz w:val="22"/>
        <w:szCs w:val="22"/>
      </w:rPr>
      <w:fldChar w:fldCharType="end"/>
    </w:r>
    <w:r w:rsidRPr="0033767A">
      <w:rPr>
        <w:rStyle w:val="Seitenzahl"/>
        <w:sz w:val="22"/>
        <w:szCs w:val="22"/>
      </w:rPr>
      <w:t>/</w:t>
    </w:r>
    <w:r w:rsidRPr="0033767A">
      <w:rPr>
        <w:rStyle w:val="Seitenzahl"/>
        <w:sz w:val="22"/>
        <w:szCs w:val="22"/>
      </w:rPr>
      <w:fldChar w:fldCharType="begin"/>
    </w:r>
    <w:r w:rsidRPr="0033767A">
      <w:rPr>
        <w:rStyle w:val="Seitenzahl"/>
        <w:sz w:val="22"/>
        <w:szCs w:val="22"/>
      </w:rPr>
      <w:instrText xml:space="preserve"> NUMPAGES </w:instrText>
    </w:r>
    <w:r w:rsidRPr="0033767A">
      <w:rPr>
        <w:rStyle w:val="Seitenzahl"/>
        <w:sz w:val="22"/>
        <w:szCs w:val="22"/>
      </w:rPr>
      <w:fldChar w:fldCharType="separate"/>
    </w:r>
    <w:r w:rsidR="005605C1">
      <w:rPr>
        <w:rStyle w:val="Seitenzahl"/>
        <w:noProof/>
        <w:sz w:val="22"/>
        <w:szCs w:val="22"/>
      </w:rPr>
      <w:t>1</w:t>
    </w:r>
    <w:r w:rsidRPr="0033767A">
      <w:rPr>
        <w:rStyle w:val="Seitenzahl"/>
        <w:sz w:val="22"/>
        <w:szCs w:val="22"/>
      </w:rPr>
      <w:fldChar w:fldCharType="end"/>
    </w:r>
  </w:p>
  <w:p w14:paraId="308F0E3F" w14:textId="70A3D91F" w:rsidR="00481DD6" w:rsidRPr="00481DD6" w:rsidRDefault="00F1131E" w:rsidP="00FE237A">
    <w:pPr>
      <w:pStyle w:val="Fuzeile"/>
      <w:tabs>
        <w:tab w:val="clear" w:pos="4536"/>
        <w:tab w:val="clear" w:pos="9072"/>
        <w:tab w:val="left" w:pos="7479"/>
      </w:tabs>
      <w:rPr>
        <w:rStyle w:val="Seitenzahl"/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58CD700C" wp14:editId="472DF027">
          <wp:extent cx="5695542" cy="1014095"/>
          <wp:effectExtent l="0" t="0" r="635" b="0"/>
          <wp:docPr id="120493403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93403" name="Grafik 12049340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827" t="624" b="-624"/>
                  <a:stretch>
                    <a:fillRect/>
                  </a:stretch>
                </pic:blipFill>
                <pic:spPr bwMode="auto">
                  <a:xfrm>
                    <a:off x="0" y="0"/>
                    <a:ext cx="5754958" cy="10246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B225FE6" w14:textId="1DB7F778" w:rsidR="00872642" w:rsidRDefault="00FE237A" w:rsidP="00FE237A">
    <w:pPr>
      <w:pStyle w:val="Fuzeile"/>
      <w:tabs>
        <w:tab w:val="clear" w:pos="4536"/>
        <w:tab w:val="clear" w:pos="9072"/>
        <w:tab w:val="left" w:pos="7479"/>
      </w:tabs>
    </w:pPr>
    <w:r>
      <w:tab/>
    </w:r>
  </w:p>
  <w:p w14:paraId="70C5F2A9" w14:textId="77777777" w:rsidR="005F7294" w:rsidRPr="00872642" w:rsidRDefault="005F7294" w:rsidP="00872642">
    <w:pPr>
      <w:pStyle w:val="Fuzeile"/>
    </w:pPr>
  </w:p>
  <w:p w14:paraId="74FB4430" w14:textId="77777777" w:rsidR="00E603A2" w:rsidRPr="005F7294" w:rsidRDefault="00E603A2">
    <w:pPr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224E9" w14:textId="77777777" w:rsidR="00D55066" w:rsidRDefault="00D55066" w:rsidP="00872642">
      <w:r>
        <w:separator/>
      </w:r>
    </w:p>
  </w:footnote>
  <w:footnote w:type="continuationSeparator" w:id="0">
    <w:p w14:paraId="15C7A8B2" w14:textId="77777777" w:rsidR="00D55066" w:rsidRDefault="00D55066" w:rsidP="008726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025C8" w14:textId="4606CF5E" w:rsidR="00125EB5" w:rsidRPr="003B464C" w:rsidRDefault="00F1131E" w:rsidP="00125EB5">
    <w:pPr>
      <w:pStyle w:val="Kopfzeile"/>
    </w:pPr>
    <w:r>
      <w:rPr>
        <w:noProof/>
      </w:rPr>
      <w:drawing>
        <wp:inline distT="0" distB="0" distL="0" distR="0" wp14:anchorId="0E4E1EB8" wp14:editId="393ADEEA">
          <wp:extent cx="6025945" cy="1073107"/>
          <wp:effectExtent l="0" t="0" r="0" b="0"/>
          <wp:docPr id="1254163439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4163439" name="Grafik 125416343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58" t="1100" r="186" b="-1100"/>
                  <a:stretch>
                    <a:fillRect/>
                  </a:stretch>
                </pic:blipFill>
                <pic:spPr bwMode="auto">
                  <a:xfrm>
                    <a:off x="0" y="0"/>
                    <a:ext cx="6065378" cy="108012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BD61664" w14:textId="7F4A0F94" w:rsidR="00125EB5" w:rsidRPr="00A27A35" w:rsidRDefault="00125EB5" w:rsidP="00125EB5">
    <w:pPr>
      <w:pStyle w:val="Kopfzeile"/>
    </w:pPr>
  </w:p>
  <w:p w14:paraId="1F25BEAA" w14:textId="77777777" w:rsidR="00872642" w:rsidRPr="00125EB5" w:rsidRDefault="00872642" w:rsidP="00125EB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BF4"/>
    <w:rsid w:val="000079CB"/>
    <w:rsid w:val="000618E4"/>
    <w:rsid w:val="000676BC"/>
    <w:rsid w:val="000943F2"/>
    <w:rsid w:val="000C0003"/>
    <w:rsid w:val="00125EB5"/>
    <w:rsid w:val="001315EA"/>
    <w:rsid w:val="001C29D6"/>
    <w:rsid w:val="00307F18"/>
    <w:rsid w:val="003118E3"/>
    <w:rsid w:val="0033339F"/>
    <w:rsid w:val="003511D8"/>
    <w:rsid w:val="00360EC4"/>
    <w:rsid w:val="003725E5"/>
    <w:rsid w:val="0039337D"/>
    <w:rsid w:val="003E7ACB"/>
    <w:rsid w:val="00416C76"/>
    <w:rsid w:val="00421545"/>
    <w:rsid w:val="004462A1"/>
    <w:rsid w:val="00481DD6"/>
    <w:rsid w:val="004B2FB8"/>
    <w:rsid w:val="004D00AF"/>
    <w:rsid w:val="004D7C84"/>
    <w:rsid w:val="004E053B"/>
    <w:rsid w:val="004E5530"/>
    <w:rsid w:val="004E5BF4"/>
    <w:rsid w:val="005605C1"/>
    <w:rsid w:val="0058559D"/>
    <w:rsid w:val="005A6173"/>
    <w:rsid w:val="005F7294"/>
    <w:rsid w:val="00602F4B"/>
    <w:rsid w:val="00603B2C"/>
    <w:rsid w:val="006A33A0"/>
    <w:rsid w:val="006B6BED"/>
    <w:rsid w:val="006C1EB2"/>
    <w:rsid w:val="00746D81"/>
    <w:rsid w:val="007732A4"/>
    <w:rsid w:val="007743A4"/>
    <w:rsid w:val="00775AD9"/>
    <w:rsid w:val="007C3DF8"/>
    <w:rsid w:val="0084100B"/>
    <w:rsid w:val="00845488"/>
    <w:rsid w:val="008529B0"/>
    <w:rsid w:val="00872642"/>
    <w:rsid w:val="00901787"/>
    <w:rsid w:val="0091281F"/>
    <w:rsid w:val="00946A5F"/>
    <w:rsid w:val="009C7315"/>
    <w:rsid w:val="00A01E1A"/>
    <w:rsid w:val="00A31745"/>
    <w:rsid w:val="00A63EB1"/>
    <w:rsid w:val="00A97B4B"/>
    <w:rsid w:val="00B62D37"/>
    <w:rsid w:val="00B7268F"/>
    <w:rsid w:val="00B778F4"/>
    <w:rsid w:val="00BB1F54"/>
    <w:rsid w:val="00C03295"/>
    <w:rsid w:val="00C52CE9"/>
    <w:rsid w:val="00C83FC7"/>
    <w:rsid w:val="00CA38F9"/>
    <w:rsid w:val="00D0132F"/>
    <w:rsid w:val="00D55066"/>
    <w:rsid w:val="00D752E6"/>
    <w:rsid w:val="00D97744"/>
    <w:rsid w:val="00DC29DA"/>
    <w:rsid w:val="00DC57AF"/>
    <w:rsid w:val="00DE7B22"/>
    <w:rsid w:val="00E27346"/>
    <w:rsid w:val="00E27DDE"/>
    <w:rsid w:val="00E603A2"/>
    <w:rsid w:val="00EC65DC"/>
    <w:rsid w:val="00F1131E"/>
    <w:rsid w:val="00F4356B"/>
    <w:rsid w:val="00FE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ECE640"/>
  <w15:chartTrackingRefBased/>
  <w15:docId w15:val="{8186ED0D-7C45-4221-B9E8-21C2796F0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E5530"/>
    <w:pPr>
      <w:spacing w:after="0" w:line="240" w:lineRule="auto"/>
    </w:pPr>
    <w:rPr>
      <w:rFonts w:eastAsia="Times New Roman" w:cs="Times New Roman"/>
      <w:sz w:val="20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E5530"/>
    <w:pPr>
      <w:keepNext/>
      <w:outlineLvl w:val="0"/>
    </w:pPr>
    <w:rPr>
      <w:sz w:val="24"/>
    </w:rPr>
  </w:style>
  <w:style w:type="paragraph" w:styleId="berschrift2">
    <w:name w:val="heading 2"/>
    <w:basedOn w:val="Standard"/>
    <w:next w:val="Standard"/>
    <w:link w:val="berschrift2Zchn"/>
    <w:qFormat/>
    <w:rsid w:val="004E5530"/>
    <w:pPr>
      <w:keepNext/>
      <w:outlineLvl w:val="1"/>
    </w:pPr>
    <w:rPr>
      <w:sz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4E5530"/>
    <w:rPr>
      <w:rFonts w:eastAsia="Times New Roman" w:cs="Times New Roman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E5530"/>
    <w:rPr>
      <w:rFonts w:eastAsia="Times New Roman" w:cs="Times New Roman"/>
      <w:sz w:val="36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87264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72642"/>
    <w:rPr>
      <w:rFonts w:eastAsia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7264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72642"/>
    <w:rPr>
      <w:rFonts w:eastAsia="Times New Roman" w:cs="Times New Roman"/>
      <w:sz w:val="20"/>
      <w:szCs w:val="20"/>
      <w:lang w:eastAsia="de-DE"/>
    </w:rPr>
  </w:style>
  <w:style w:type="character" w:styleId="Seitenzahl">
    <w:name w:val="page number"/>
    <w:rsid w:val="0087264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529B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529B0"/>
    <w:rPr>
      <w:rFonts w:ascii="Segoe UI" w:eastAsia="Times New Roman" w:hAnsi="Segoe UI" w:cs="Segoe UI"/>
      <w:sz w:val="18"/>
      <w:szCs w:val="18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5A6173"/>
    <w:rPr>
      <w:rFonts w:ascii="Calibri" w:hAnsi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5A6173"/>
    <w:rPr>
      <w:rFonts w:ascii="Calibri" w:eastAsia="Times New Roman" w:hAnsi="Calibri" w:cs="Times New Roman"/>
      <w:sz w:val="22"/>
      <w:szCs w:val="21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Blies</dc:creator>
  <cp:keywords/>
  <dc:description/>
  <cp:lastModifiedBy>Angelica Blies</cp:lastModifiedBy>
  <cp:revision>3</cp:revision>
  <cp:lastPrinted>2026-06-09T07:54:00Z</cp:lastPrinted>
  <dcterms:created xsi:type="dcterms:W3CDTF">2026-07-01T06:56:00Z</dcterms:created>
  <dcterms:modified xsi:type="dcterms:W3CDTF">2026-07-01T06:57:00Z</dcterms:modified>
</cp:coreProperties>
</file>